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7B2D" w:rsidRPr="00B5716B" w:rsidRDefault="00627B2D">
      <w:pPr>
        <w:rPr>
          <w:color w:val="000000"/>
        </w:rPr>
      </w:pPr>
    </w:p>
    <w:p w:rsidR="00627B2D" w:rsidRPr="00B5716B" w:rsidRDefault="00627B2D">
      <w:pPr>
        <w:rPr>
          <w:color w:val="000000"/>
        </w:rPr>
      </w:pPr>
    </w:p>
    <w:p w:rsidR="00627B2D" w:rsidRPr="00B5716B" w:rsidRDefault="00627B2D">
      <w:pPr>
        <w:rPr>
          <w:color w:val="000000"/>
        </w:rPr>
      </w:pPr>
    </w:p>
    <w:p w:rsidR="00627B2D" w:rsidRPr="00B5716B" w:rsidRDefault="00627B2D">
      <w:pPr>
        <w:jc w:val="center"/>
        <w:rPr>
          <w:b/>
          <w:color w:val="000000"/>
          <w:sz w:val="96"/>
        </w:rPr>
      </w:pPr>
      <w:r w:rsidRPr="00B5716B">
        <w:rPr>
          <w:b/>
          <w:color w:val="000000"/>
          <w:sz w:val="96"/>
        </w:rPr>
        <w:t>Kollektivvertrag</w:t>
      </w:r>
    </w:p>
    <w:p w:rsidR="00627B2D" w:rsidRPr="00B5716B" w:rsidRDefault="00627B2D">
      <w:pPr>
        <w:rPr>
          <w:color w:val="000000"/>
        </w:rPr>
      </w:pPr>
    </w:p>
    <w:p w:rsidR="00627B2D" w:rsidRPr="00B5716B" w:rsidRDefault="00627B2D">
      <w:pPr>
        <w:rPr>
          <w:color w:val="000000"/>
        </w:rPr>
      </w:pPr>
    </w:p>
    <w:p w:rsidR="00627B2D" w:rsidRPr="00B5716B" w:rsidRDefault="00627B2D">
      <w:pPr>
        <w:rPr>
          <w:color w:val="000000"/>
        </w:rPr>
      </w:pPr>
    </w:p>
    <w:p w:rsidR="00627B2D" w:rsidRPr="00B5716B" w:rsidRDefault="00627B2D">
      <w:pPr>
        <w:jc w:val="center"/>
        <w:rPr>
          <w:color w:val="000000"/>
        </w:rPr>
      </w:pPr>
      <w:r w:rsidRPr="00B5716B">
        <w:rPr>
          <w:color w:val="000000"/>
          <w:sz w:val="48"/>
        </w:rPr>
        <w:t>für die</w:t>
      </w:r>
    </w:p>
    <w:p w:rsidR="00627B2D" w:rsidRPr="00B5716B" w:rsidRDefault="00627B2D">
      <w:pPr>
        <w:rPr>
          <w:color w:val="000000"/>
        </w:rPr>
      </w:pPr>
    </w:p>
    <w:p w:rsidR="00627B2D" w:rsidRPr="00B5716B" w:rsidRDefault="00627B2D">
      <w:pPr>
        <w:rPr>
          <w:color w:val="000000"/>
        </w:rPr>
      </w:pPr>
    </w:p>
    <w:p w:rsidR="00627B2D" w:rsidRPr="00B5716B" w:rsidRDefault="00627B2D">
      <w:pPr>
        <w:rPr>
          <w:color w:val="000000"/>
        </w:rPr>
      </w:pPr>
    </w:p>
    <w:p w:rsidR="00627B2D" w:rsidRPr="00B5716B" w:rsidRDefault="00627B2D">
      <w:pPr>
        <w:jc w:val="center"/>
        <w:rPr>
          <w:b/>
          <w:color w:val="000000"/>
          <w:sz w:val="72"/>
          <w:lang w:val="it-IT"/>
        </w:rPr>
      </w:pPr>
      <w:r w:rsidRPr="00B5716B">
        <w:rPr>
          <w:b/>
          <w:color w:val="000000"/>
          <w:sz w:val="72"/>
          <w:lang w:val="it-IT"/>
        </w:rPr>
        <w:t xml:space="preserve">A n g e </w:t>
      </w:r>
      <w:proofErr w:type="gramStart"/>
      <w:r w:rsidRPr="00B5716B">
        <w:rPr>
          <w:b/>
          <w:color w:val="000000"/>
          <w:sz w:val="72"/>
          <w:lang w:val="it-IT"/>
        </w:rPr>
        <w:t>s t</w:t>
      </w:r>
      <w:proofErr w:type="gramEnd"/>
      <w:r w:rsidRPr="00B5716B">
        <w:rPr>
          <w:b/>
          <w:color w:val="000000"/>
          <w:sz w:val="72"/>
          <w:lang w:val="it-IT"/>
        </w:rPr>
        <w:t xml:space="preserve"> e l </w:t>
      </w:r>
      <w:proofErr w:type="spellStart"/>
      <w:r w:rsidRPr="00B5716B">
        <w:rPr>
          <w:b/>
          <w:color w:val="000000"/>
          <w:sz w:val="72"/>
          <w:lang w:val="it-IT"/>
        </w:rPr>
        <w:t>l</w:t>
      </w:r>
      <w:proofErr w:type="spellEnd"/>
      <w:r w:rsidRPr="00B5716B">
        <w:rPr>
          <w:b/>
          <w:color w:val="000000"/>
          <w:sz w:val="72"/>
          <w:lang w:val="it-IT"/>
        </w:rPr>
        <w:t xml:space="preserve"> t e n</w:t>
      </w:r>
    </w:p>
    <w:p w:rsidR="00627B2D" w:rsidRPr="00B5716B" w:rsidRDefault="00627B2D">
      <w:pPr>
        <w:jc w:val="center"/>
        <w:rPr>
          <w:b/>
          <w:color w:val="000000"/>
          <w:sz w:val="72"/>
          <w:lang w:val="it-IT"/>
        </w:rPr>
      </w:pPr>
    </w:p>
    <w:p w:rsidR="008C6440" w:rsidRPr="00B5716B" w:rsidRDefault="008C6440" w:rsidP="008C6440">
      <w:pPr>
        <w:jc w:val="center"/>
        <w:rPr>
          <w:b/>
          <w:color w:val="000000"/>
          <w:sz w:val="40"/>
          <w:szCs w:val="40"/>
        </w:rPr>
      </w:pPr>
      <w:r w:rsidRPr="00B5716B">
        <w:rPr>
          <w:b/>
          <w:color w:val="000000"/>
          <w:sz w:val="40"/>
          <w:szCs w:val="40"/>
        </w:rPr>
        <w:t>d</w:t>
      </w:r>
      <w:r w:rsidR="00627B2D" w:rsidRPr="00B5716B">
        <w:rPr>
          <w:b/>
          <w:color w:val="000000"/>
          <w:sz w:val="40"/>
          <w:szCs w:val="40"/>
        </w:rPr>
        <w:t>er</w:t>
      </w:r>
      <w:r w:rsidRPr="00B5716B">
        <w:rPr>
          <w:b/>
          <w:color w:val="000000"/>
          <w:sz w:val="40"/>
          <w:szCs w:val="40"/>
        </w:rPr>
        <w:t xml:space="preserve"> </w:t>
      </w:r>
      <w:r w:rsidR="00627B2D" w:rsidRPr="00B5716B">
        <w:rPr>
          <w:b/>
          <w:color w:val="000000"/>
          <w:sz w:val="40"/>
          <w:szCs w:val="40"/>
        </w:rPr>
        <w:t xml:space="preserve">„Unser Lagerhaus“ </w:t>
      </w:r>
    </w:p>
    <w:p w:rsidR="00627B2D" w:rsidRPr="00B5716B" w:rsidRDefault="00627B2D" w:rsidP="008C6440">
      <w:pPr>
        <w:jc w:val="center"/>
        <w:rPr>
          <w:b/>
          <w:strike/>
          <w:color w:val="000000"/>
          <w:sz w:val="40"/>
          <w:szCs w:val="40"/>
        </w:rPr>
      </w:pPr>
      <w:proofErr w:type="spellStart"/>
      <w:r w:rsidRPr="00B5716B">
        <w:rPr>
          <w:b/>
          <w:color w:val="000000"/>
          <w:sz w:val="40"/>
          <w:szCs w:val="40"/>
        </w:rPr>
        <w:t>Warenhandelsges.m.b.H</w:t>
      </w:r>
      <w:proofErr w:type="spellEnd"/>
      <w:r w:rsidRPr="00B5716B">
        <w:rPr>
          <w:b/>
          <w:color w:val="000000"/>
          <w:sz w:val="40"/>
          <w:szCs w:val="40"/>
        </w:rPr>
        <w:t>.</w:t>
      </w:r>
      <w:r w:rsidR="008C6440" w:rsidRPr="00B5716B">
        <w:rPr>
          <w:b/>
          <w:color w:val="000000"/>
          <w:sz w:val="40"/>
          <w:szCs w:val="40"/>
        </w:rPr>
        <w:t xml:space="preserve"> </w:t>
      </w:r>
      <w:r w:rsidRPr="00B5716B">
        <w:rPr>
          <w:b/>
          <w:color w:val="000000"/>
          <w:sz w:val="40"/>
        </w:rPr>
        <w:t xml:space="preserve">in Tirol </w:t>
      </w:r>
    </w:p>
    <w:p w:rsidR="00627B2D" w:rsidRPr="00B5716B" w:rsidRDefault="00627B2D">
      <w:pPr>
        <w:rPr>
          <w:color w:val="000000"/>
        </w:rPr>
      </w:pPr>
    </w:p>
    <w:p w:rsidR="00627B2D" w:rsidRPr="00B5716B" w:rsidRDefault="00627B2D">
      <w:pPr>
        <w:pBdr>
          <w:bottom w:val="single" w:sz="6" w:space="1" w:color="auto"/>
        </w:pBdr>
        <w:rPr>
          <w:color w:val="000000"/>
        </w:rPr>
      </w:pPr>
    </w:p>
    <w:p w:rsidR="00627B2D" w:rsidRPr="00B5716B" w:rsidRDefault="00627B2D">
      <w:pPr>
        <w:rPr>
          <w:color w:val="000000"/>
        </w:rPr>
      </w:pPr>
    </w:p>
    <w:p w:rsidR="00627B2D" w:rsidRPr="00B5716B" w:rsidRDefault="00627B2D">
      <w:pPr>
        <w:rPr>
          <w:color w:val="000000"/>
        </w:rPr>
      </w:pPr>
    </w:p>
    <w:p w:rsidR="00627B2D" w:rsidRPr="00B5716B" w:rsidRDefault="00627B2D">
      <w:pPr>
        <w:jc w:val="center"/>
        <w:rPr>
          <w:color w:val="000000"/>
          <w:sz w:val="28"/>
        </w:rPr>
      </w:pPr>
      <w:r w:rsidRPr="00B5716B">
        <w:rPr>
          <w:color w:val="000000"/>
          <w:sz w:val="28"/>
        </w:rPr>
        <w:t xml:space="preserve">abgeschlossen zwischen </w:t>
      </w:r>
      <w:r w:rsidRPr="00452929">
        <w:rPr>
          <w:bCs/>
          <w:color w:val="000000"/>
          <w:sz w:val="28"/>
        </w:rPr>
        <w:t>dem</w:t>
      </w:r>
      <w:r w:rsidRPr="00B5716B">
        <w:rPr>
          <w:b/>
          <w:bCs/>
          <w:color w:val="000000"/>
          <w:sz w:val="28"/>
        </w:rPr>
        <w:t xml:space="preserve"> Österreichischen Raiffeisenverband, </w:t>
      </w:r>
      <w:r w:rsidRPr="00452929">
        <w:rPr>
          <w:bCs/>
          <w:color w:val="000000"/>
          <w:sz w:val="28"/>
        </w:rPr>
        <w:t>Friedrich-Wilhelm-Raiffeisen-Platz 1, 1020 Wien</w:t>
      </w:r>
      <w:r w:rsidRPr="00B5716B">
        <w:rPr>
          <w:color w:val="000000"/>
          <w:sz w:val="28"/>
        </w:rPr>
        <w:t xml:space="preserve">, und der </w:t>
      </w:r>
    </w:p>
    <w:p w:rsidR="00627B2D" w:rsidRPr="00B5716B" w:rsidRDefault="00627B2D">
      <w:pPr>
        <w:jc w:val="center"/>
        <w:rPr>
          <w:color w:val="000000"/>
        </w:rPr>
      </w:pPr>
      <w:r w:rsidRPr="00452929">
        <w:rPr>
          <w:b/>
          <w:color w:val="000000"/>
          <w:sz w:val="28"/>
        </w:rPr>
        <w:t>Landarbeiterkammer Tirol</w:t>
      </w:r>
      <w:r w:rsidRPr="00B5716B">
        <w:rPr>
          <w:color w:val="000000"/>
          <w:sz w:val="28"/>
        </w:rPr>
        <w:t xml:space="preserve">, </w:t>
      </w:r>
      <w:proofErr w:type="spellStart"/>
      <w:r w:rsidRPr="00B5716B">
        <w:rPr>
          <w:color w:val="000000"/>
          <w:sz w:val="28"/>
        </w:rPr>
        <w:t>Brixner</w:t>
      </w:r>
      <w:proofErr w:type="spellEnd"/>
      <w:r w:rsidRPr="00B5716B">
        <w:rPr>
          <w:color w:val="000000"/>
          <w:sz w:val="28"/>
        </w:rPr>
        <w:t xml:space="preserve"> Straße 1, 6020 Innsbruck</w:t>
      </w:r>
      <w:r w:rsidRPr="00B5716B">
        <w:rPr>
          <w:color w:val="000000"/>
          <w:sz w:val="32"/>
        </w:rPr>
        <w:t>.</w:t>
      </w:r>
    </w:p>
    <w:p w:rsidR="00627B2D" w:rsidRPr="00B5716B" w:rsidRDefault="00627B2D">
      <w:pPr>
        <w:jc w:val="center"/>
        <w:rPr>
          <w:color w:val="000000"/>
        </w:rPr>
      </w:pPr>
    </w:p>
    <w:p w:rsidR="00627B2D" w:rsidRPr="00B5716B" w:rsidRDefault="00627B2D">
      <w:pPr>
        <w:rPr>
          <w:color w:val="000000"/>
        </w:rPr>
      </w:pPr>
    </w:p>
    <w:p w:rsidR="00627B2D" w:rsidRPr="00B5716B" w:rsidRDefault="00A142E3">
      <w:pPr>
        <w:pStyle w:val="berschrift4"/>
        <w:rPr>
          <w:color w:val="000000"/>
        </w:rPr>
      </w:pPr>
      <w:r w:rsidRPr="00B5716B">
        <w:rPr>
          <w:color w:val="000000"/>
        </w:rPr>
        <w:t xml:space="preserve">Gültig ab 1. </w:t>
      </w:r>
      <w:r w:rsidR="0078048F" w:rsidRPr="00B5716B">
        <w:rPr>
          <w:color w:val="000000"/>
        </w:rPr>
        <w:t xml:space="preserve">April </w:t>
      </w:r>
      <w:r w:rsidR="00301B01">
        <w:rPr>
          <w:color w:val="000000"/>
        </w:rPr>
        <w:t>20</w:t>
      </w:r>
      <w:r w:rsidR="009A1248">
        <w:rPr>
          <w:color w:val="000000"/>
        </w:rPr>
        <w:t>2</w:t>
      </w:r>
      <w:r w:rsidR="002533A1">
        <w:rPr>
          <w:color w:val="000000"/>
        </w:rPr>
        <w:t>2</w:t>
      </w:r>
    </w:p>
    <w:p w:rsidR="00627B2D" w:rsidRPr="00B5716B" w:rsidRDefault="00627B2D">
      <w:pPr>
        <w:rPr>
          <w:color w:val="000000"/>
        </w:rPr>
      </w:pPr>
    </w:p>
    <w:p w:rsidR="00A5405D" w:rsidRPr="00B5716B" w:rsidRDefault="00A5405D">
      <w:pPr>
        <w:rPr>
          <w:color w:val="000000"/>
        </w:rPr>
      </w:pPr>
    </w:p>
    <w:p w:rsidR="00A5405D" w:rsidRPr="00B5716B" w:rsidRDefault="00A5405D">
      <w:pPr>
        <w:rPr>
          <w:color w:val="000000"/>
        </w:rPr>
      </w:pPr>
    </w:p>
    <w:p w:rsidR="00FB0D6E" w:rsidRPr="00B5716B" w:rsidRDefault="00627B2D" w:rsidP="00FB0D6E">
      <w:pPr>
        <w:jc w:val="center"/>
        <w:rPr>
          <w:color w:val="000000"/>
        </w:rPr>
      </w:pPr>
      <w:r w:rsidRPr="00B5716B">
        <w:rPr>
          <w:color w:val="000000"/>
        </w:rPr>
        <w:br w:type="page"/>
      </w:r>
    </w:p>
    <w:p w:rsidR="00FB0D6E" w:rsidRPr="00B5716B" w:rsidRDefault="00FB0D6E" w:rsidP="00FB0D6E">
      <w:pPr>
        <w:jc w:val="center"/>
        <w:rPr>
          <w:b/>
          <w:color w:val="000000"/>
          <w:sz w:val="48"/>
        </w:rPr>
      </w:pPr>
      <w:r w:rsidRPr="00B5716B">
        <w:rPr>
          <w:b/>
          <w:color w:val="000000"/>
          <w:sz w:val="48"/>
        </w:rPr>
        <w:lastRenderedPageBreak/>
        <w:t>Inhaltsverzeichnis</w:t>
      </w:r>
    </w:p>
    <w:p w:rsidR="00FB0D6E" w:rsidRPr="00B5716B" w:rsidRDefault="00FB0D6E" w:rsidP="00FB0D6E">
      <w:pPr>
        <w:rPr>
          <w:color w:val="000000"/>
        </w:rPr>
      </w:pPr>
    </w:p>
    <w:p w:rsidR="00FB0D6E" w:rsidRPr="00B5716B" w:rsidRDefault="00FB0D6E" w:rsidP="00FB0D6E">
      <w:pPr>
        <w:rPr>
          <w:color w:val="000000"/>
        </w:rPr>
      </w:pPr>
      <w:r w:rsidRPr="00B5716B">
        <w:rPr>
          <w:color w:val="000000"/>
          <w:sz w:val="28"/>
        </w:rPr>
        <w:t>§</w:t>
      </w:r>
      <w:r w:rsidRPr="00B5716B">
        <w:rPr>
          <w:color w:val="000000"/>
          <w:sz w:val="28"/>
        </w:rPr>
        <w:tab/>
      </w:r>
      <w:r w:rsidRPr="00B5716B">
        <w:rPr>
          <w:color w:val="000000"/>
          <w:sz w:val="28"/>
        </w:rPr>
        <w:tab/>
        <w:t>Text</w:t>
      </w:r>
      <w:r w:rsidRPr="00B5716B">
        <w:rPr>
          <w:color w:val="000000"/>
          <w:sz w:val="28"/>
        </w:rPr>
        <w:tab/>
        <w:t>Seite</w:t>
      </w:r>
    </w:p>
    <w:p w:rsidR="00FB0D6E" w:rsidRPr="00B5716B" w:rsidRDefault="00FB0D6E" w:rsidP="00FB0D6E">
      <w:pPr>
        <w:pBdr>
          <w:bottom w:val="single" w:sz="6" w:space="1" w:color="auto"/>
        </w:pBdr>
        <w:rPr>
          <w:color w:val="000000"/>
        </w:rPr>
      </w:pPr>
    </w:p>
    <w:p w:rsidR="00FB0D6E" w:rsidRPr="00B5716B" w:rsidRDefault="00FB0D6E" w:rsidP="00FB0D6E">
      <w:pPr>
        <w:tabs>
          <w:tab w:val="left" w:pos="7938"/>
        </w:tabs>
        <w:rPr>
          <w:color w:val="000000"/>
        </w:rPr>
      </w:pPr>
    </w:p>
    <w:p w:rsidR="00FB0D6E" w:rsidRPr="00B5716B" w:rsidRDefault="00FB0D6E" w:rsidP="00FB0D6E">
      <w:pPr>
        <w:tabs>
          <w:tab w:val="clear" w:pos="7655"/>
          <w:tab w:val="decimal" w:pos="8364"/>
        </w:tabs>
        <w:rPr>
          <w:color w:val="000000"/>
        </w:rPr>
      </w:pPr>
      <w:r w:rsidRPr="00B5716B">
        <w:rPr>
          <w:color w:val="000000"/>
        </w:rPr>
        <w:tab/>
      </w:r>
      <w:r w:rsidRPr="00B5716B">
        <w:rPr>
          <w:color w:val="000000"/>
        </w:rPr>
        <w:tab/>
        <w:t>Deckblatt KV WHG-Angestellte</w:t>
      </w:r>
      <w:r w:rsidRPr="00B5716B">
        <w:rPr>
          <w:color w:val="000000"/>
        </w:rPr>
        <w:tab/>
      </w:r>
    </w:p>
    <w:p w:rsidR="00FB0D6E" w:rsidRPr="00B5716B" w:rsidRDefault="00FB0D6E" w:rsidP="00FB0D6E">
      <w:pPr>
        <w:tabs>
          <w:tab w:val="clear" w:pos="7655"/>
          <w:tab w:val="decimal" w:pos="8222"/>
        </w:tabs>
        <w:rPr>
          <w:color w:val="000000"/>
        </w:rPr>
      </w:pPr>
      <w:r w:rsidRPr="00B5716B">
        <w:rPr>
          <w:color w:val="000000"/>
        </w:rPr>
        <w:tab/>
      </w:r>
      <w:r w:rsidRPr="00B5716B">
        <w:rPr>
          <w:color w:val="000000"/>
        </w:rPr>
        <w:tab/>
        <w:t>Inhaltsverzeichnis</w:t>
      </w:r>
      <w:r w:rsidRPr="00B5716B">
        <w:rPr>
          <w:color w:val="000000"/>
        </w:rPr>
        <w:tab/>
        <w:t>2</w:t>
      </w:r>
    </w:p>
    <w:p w:rsidR="00FB0D6E" w:rsidRPr="00B5716B" w:rsidRDefault="00FB0D6E" w:rsidP="00FB0D6E">
      <w:pPr>
        <w:tabs>
          <w:tab w:val="clear" w:pos="426"/>
          <w:tab w:val="clear" w:pos="7655"/>
          <w:tab w:val="decimal" w:pos="567"/>
          <w:tab w:val="decimal" w:pos="8222"/>
        </w:tabs>
        <w:rPr>
          <w:color w:val="000000"/>
        </w:rPr>
      </w:pPr>
      <w:r w:rsidRPr="00B5716B">
        <w:rPr>
          <w:color w:val="000000"/>
        </w:rPr>
        <w:t>§</w:t>
      </w:r>
      <w:r w:rsidRPr="00B5716B">
        <w:rPr>
          <w:color w:val="000000"/>
        </w:rPr>
        <w:tab/>
        <w:t>1</w:t>
      </w:r>
      <w:r w:rsidRPr="00B5716B">
        <w:rPr>
          <w:color w:val="000000"/>
        </w:rPr>
        <w:tab/>
        <w:t>Geltungsbereich</w:t>
      </w:r>
      <w:r w:rsidRPr="00B5716B">
        <w:rPr>
          <w:color w:val="000000"/>
        </w:rPr>
        <w:tab/>
        <w:t>3</w:t>
      </w:r>
    </w:p>
    <w:p w:rsidR="00FB0D6E" w:rsidRPr="00B5716B" w:rsidRDefault="00FB0D6E" w:rsidP="00FB0D6E">
      <w:pPr>
        <w:tabs>
          <w:tab w:val="clear" w:pos="426"/>
          <w:tab w:val="clear" w:pos="7655"/>
          <w:tab w:val="decimal" w:pos="567"/>
          <w:tab w:val="decimal" w:pos="8222"/>
        </w:tabs>
        <w:rPr>
          <w:color w:val="000000"/>
        </w:rPr>
      </w:pPr>
      <w:r w:rsidRPr="00B5716B">
        <w:rPr>
          <w:color w:val="000000"/>
        </w:rPr>
        <w:t>§</w:t>
      </w:r>
      <w:r w:rsidRPr="00B5716B">
        <w:rPr>
          <w:color w:val="000000"/>
        </w:rPr>
        <w:tab/>
        <w:t>2</w:t>
      </w:r>
      <w:r w:rsidRPr="00B5716B">
        <w:rPr>
          <w:color w:val="000000"/>
        </w:rPr>
        <w:tab/>
        <w:t>Geltungsbeginn</w:t>
      </w:r>
      <w:r w:rsidRPr="00B5716B">
        <w:rPr>
          <w:color w:val="000000"/>
        </w:rPr>
        <w:tab/>
        <w:t>3</w:t>
      </w:r>
    </w:p>
    <w:p w:rsidR="00FB0D6E" w:rsidRPr="00B5716B" w:rsidRDefault="00FB0D6E" w:rsidP="00FB0D6E">
      <w:pPr>
        <w:tabs>
          <w:tab w:val="clear" w:pos="426"/>
          <w:tab w:val="clear" w:pos="7655"/>
          <w:tab w:val="decimal" w:pos="567"/>
          <w:tab w:val="decimal" w:pos="8222"/>
        </w:tabs>
        <w:rPr>
          <w:color w:val="000000"/>
        </w:rPr>
      </w:pPr>
      <w:r w:rsidRPr="00B5716B">
        <w:rPr>
          <w:color w:val="000000"/>
        </w:rPr>
        <w:t>§</w:t>
      </w:r>
      <w:r w:rsidRPr="00B5716B">
        <w:rPr>
          <w:color w:val="000000"/>
        </w:rPr>
        <w:tab/>
        <w:t>3</w:t>
      </w:r>
      <w:r w:rsidRPr="00B5716B">
        <w:rPr>
          <w:color w:val="000000"/>
        </w:rPr>
        <w:tab/>
        <w:t>Probedienstzeit</w:t>
      </w:r>
      <w:r w:rsidRPr="00B5716B">
        <w:rPr>
          <w:color w:val="000000"/>
        </w:rPr>
        <w:tab/>
        <w:t>3</w:t>
      </w:r>
    </w:p>
    <w:p w:rsidR="00FB0D6E" w:rsidRPr="00B5716B" w:rsidRDefault="00FB0D6E" w:rsidP="00FB0D6E">
      <w:pPr>
        <w:tabs>
          <w:tab w:val="clear" w:pos="426"/>
          <w:tab w:val="clear" w:pos="7655"/>
          <w:tab w:val="decimal" w:pos="567"/>
          <w:tab w:val="decimal" w:pos="8222"/>
        </w:tabs>
        <w:rPr>
          <w:color w:val="000000"/>
        </w:rPr>
      </w:pPr>
      <w:r w:rsidRPr="00B5716B">
        <w:rPr>
          <w:color w:val="000000"/>
        </w:rPr>
        <w:t>§</w:t>
      </w:r>
      <w:r w:rsidRPr="00B5716B">
        <w:rPr>
          <w:color w:val="000000"/>
        </w:rPr>
        <w:tab/>
        <w:t>4</w:t>
      </w:r>
      <w:r w:rsidRPr="00B5716B">
        <w:rPr>
          <w:color w:val="000000"/>
        </w:rPr>
        <w:tab/>
        <w:t>Dienstvertrag</w:t>
      </w:r>
      <w:r w:rsidRPr="00B5716B">
        <w:rPr>
          <w:color w:val="000000"/>
        </w:rPr>
        <w:tab/>
        <w:t>3</w:t>
      </w:r>
    </w:p>
    <w:p w:rsidR="00FB0D6E" w:rsidRPr="00B5716B" w:rsidRDefault="00FB0D6E" w:rsidP="00FB0D6E">
      <w:pPr>
        <w:tabs>
          <w:tab w:val="clear" w:pos="426"/>
          <w:tab w:val="clear" w:pos="7655"/>
          <w:tab w:val="decimal" w:pos="567"/>
          <w:tab w:val="decimal" w:pos="8222"/>
        </w:tabs>
        <w:rPr>
          <w:color w:val="000000"/>
        </w:rPr>
      </w:pPr>
      <w:r w:rsidRPr="00B5716B">
        <w:rPr>
          <w:color w:val="000000"/>
        </w:rPr>
        <w:t>§</w:t>
      </w:r>
      <w:r w:rsidRPr="00B5716B">
        <w:rPr>
          <w:color w:val="000000"/>
        </w:rPr>
        <w:tab/>
        <w:t>5</w:t>
      </w:r>
      <w:r w:rsidRPr="00B5716B">
        <w:rPr>
          <w:color w:val="000000"/>
        </w:rPr>
        <w:tab/>
        <w:t xml:space="preserve">Arbeitszeit </w:t>
      </w:r>
      <w:r w:rsidRPr="00B5716B">
        <w:rPr>
          <w:color w:val="000000"/>
        </w:rPr>
        <w:tab/>
        <w:t>3, 4</w:t>
      </w:r>
      <w:r w:rsidR="00135B50" w:rsidRPr="00B5716B">
        <w:rPr>
          <w:color w:val="000000"/>
        </w:rPr>
        <w:t>, 5</w:t>
      </w:r>
    </w:p>
    <w:p w:rsidR="00FB0D6E" w:rsidRPr="00B5716B" w:rsidRDefault="00FB0D6E" w:rsidP="00FB0D6E">
      <w:pPr>
        <w:tabs>
          <w:tab w:val="clear" w:pos="426"/>
          <w:tab w:val="clear" w:pos="7655"/>
          <w:tab w:val="decimal" w:pos="567"/>
          <w:tab w:val="decimal" w:pos="8222"/>
        </w:tabs>
        <w:rPr>
          <w:color w:val="000000"/>
        </w:rPr>
      </w:pPr>
      <w:r w:rsidRPr="00B5716B">
        <w:rPr>
          <w:color w:val="000000"/>
        </w:rPr>
        <w:t>§</w:t>
      </w:r>
      <w:r w:rsidRPr="00B5716B">
        <w:rPr>
          <w:color w:val="000000"/>
        </w:rPr>
        <w:tab/>
        <w:t>6</w:t>
      </w:r>
      <w:r w:rsidRPr="00B5716B">
        <w:rPr>
          <w:color w:val="000000"/>
        </w:rPr>
        <w:tab/>
        <w:t>Feiertage</w:t>
      </w:r>
      <w:r w:rsidRPr="00B5716B">
        <w:rPr>
          <w:color w:val="000000"/>
        </w:rPr>
        <w:tab/>
        <w:t>5</w:t>
      </w:r>
    </w:p>
    <w:p w:rsidR="00FB0D6E" w:rsidRPr="00B5716B" w:rsidRDefault="00FB0D6E" w:rsidP="00FB0D6E">
      <w:pPr>
        <w:tabs>
          <w:tab w:val="clear" w:pos="426"/>
          <w:tab w:val="clear" w:pos="7655"/>
          <w:tab w:val="decimal" w:pos="567"/>
          <w:tab w:val="decimal" w:pos="8222"/>
        </w:tabs>
        <w:rPr>
          <w:color w:val="000000"/>
        </w:rPr>
      </w:pPr>
      <w:r w:rsidRPr="00B5716B">
        <w:rPr>
          <w:color w:val="000000"/>
        </w:rPr>
        <w:t>§</w:t>
      </w:r>
      <w:r w:rsidRPr="00B5716B">
        <w:rPr>
          <w:color w:val="000000"/>
        </w:rPr>
        <w:tab/>
        <w:t>7</w:t>
      </w:r>
      <w:r w:rsidRPr="00B5716B">
        <w:rPr>
          <w:color w:val="000000"/>
        </w:rPr>
        <w:tab/>
        <w:t xml:space="preserve">Mehrarbeit, Überstunden, Nacht-, Sonn- und </w:t>
      </w:r>
    </w:p>
    <w:p w:rsidR="00FB0D6E" w:rsidRPr="00B5716B" w:rsidRDefault="00FB0D6E" w:rsidP="00FB0D6E">
      <w:pPr>
        <w:tabs>
          <w:tab w:val="clear" w:pos="426"/>
          <w:tab w:val="clear" w:pos="7655"/>
          <w:tab w:val="decimal" w:pos="567"/>
          <w:tab w:val="decimal" w:pos="8222"/>
        </w:tabs>
        <w:rPr>
          <w:color w:val="000000"/>
        </w:rPr>
      </w:pPr>
      <w:r w:rsidRPr="00B5716B">
        <w:rPr>
          <w:color w:val="000000"/>
        </w:rPr>
        <w:tab/>
      </w:r>
      <w:r w:rsidRPr="00B5716B">
        <w:rPr>
          <w:color w:val="000000"/>
        </w:rPr>
        <w:tab/>
        <w:t>Feiertagsarbeit</w:t>
      </w:r>
      <w:r w:rsidRPr="00B5716B">
        <w:rPr>
          <w:color w:val="000000"/>
        </w:rPr>
        <w:tab/>
        <w:t>5, 6</w:t>
      </w:r>
    </w:p>
    <w:p w:rsidR="00FB0D6E" w:rsidRPr="00B5716B" w:rsidRDefault="00FB0D6E" w:rsidP="00FB0D6E">
      <w:pPr>
        <w:tabs>
          <w:tab w:val="clear" w:pos="426"/>
          <w:tab w:val="clear" w:pos="7655"/>
          <w:tab w:val="decimal" w:pos="567"/>
          <w:tab w:val="decimal" w:pos="8222"/>
        </w:tabs>
        <w:rPr>
          <w:color w:val="000000"/>
        </w:rPr>
      </w:pPr>
      <w:r w:rsidRPr="00B5716B">
        <w:rPr>
          <w:color w:val="000000"/>
        </w:rPr>
        <w:t>§</w:t>
      </w:r>
      <w:r w:rsidRPr="00B5716B">
        <w:rPr>
          <w:color w:val="000000"/>
        </w:rPr>
        <w:tab/>
        <w:t>8</w:t>
      </w:r>
      <w:r w:rsidRPr="00B5716B">
        <w:rPr>
          <w:color w:val="000000"/>
        </w:rPr>
        <w:tab/>
        <w:t>Urlaub</w:t>
      </w:r>
      <w:r w:rsidRPr="00B5716B">
        <w:rPr>
          <w:color w:val="000000"/>
        </w:rPr>
        <w:tab/>
        <w:t>6</w:t>
      </w:r>
    </w:p>
    <w:p w:rsidR="00FB0D6E" w:rsidRPr="00B5716B" w:rsidRDefault="00FB0D6E" w:rsidP="00FB0D6E">
      <w:pPr>
        <w:tabs>
          <w:tab w:val="clear" w:pos="426"/>
          <w:tab w:val="clear" w:pos="7655"/>
          <w:tab w:val="decimal" w:pos="567"/>
          <w:tab w:val="decimal" w:pos="8222"/>
        </w:tabs>
        <w:rPr>
          <w:color w:val="000000"/>
        </w:rPr>
      </w:pPr>
      <w:r w:rsidRPr="00B5716B">
        <w:rPr>
          <w:color w:val="000000"/>
        </w:rPr>
        <w:t>§</w:t>
      </w:r>
      <w:r w:rsidRPr="00B5716B">
        <w:rPr>
          <w:color w:val="000000"/>
        </w:rPr>
        <w:tab/>
        <w:t>9</w:t>
      </w:r>
      <w:r w:rsidRPr="00B5716B">
        <w:rPr>
          <w:color w:val="000000"/>
        </w:rPr>
        <w:tab/>
        <w:t>Urlaubsersatzleistung</w:t>
      </w:r>
      <w:r w:rsidRPr="00B5716B">
        <w:rPr>
          <w:color w:val="000000"/>
        </w:rPr>
        <w:tab/>
        <w:t>6, 7</w:t>
      </w:r>
    </w:p>
    <w:p w:rsidR="00FB0D6E" w:rsidRPr="00B5716B" w:rsidRDefault="00FB0D6E" w:rsidP="00FB0D6E">
      <w:pPr>
        <w:tabs>
          <w:tab w:val="clear" w:pos="426"/>
          <w:tab w:val="clear" w:pos="7655"/>
          <w:tab w:val="decimal" w:pos="567"/>
          <w:tab w:val="decimal" w:pos="8222"/>
        </w:tabs>
        <w:rPr>
          <w:color w:val="000000"/>
        </w:rPr>
      </w:pPr>
      <w:r w:rsidRPr="00B5716B">
        <w:rPr>
          <w:color w:val="000000"/>
        </w:rPr>
        <w:t>§</w:t>
      </w:r>
      <w:r w:rsidRPr="00B5716B">
        <w:rPr>
          <w:color w:val="000000"/>
        </w:rPr>
        <w:tab/>
        <w:t>10</w:t>
      </w:r>
      <w:r w:rsidRPr="00B5716B">
        <w:rPr>
          <w:color w:val="000000"/>
        </w:rPr>
        <w:tab/>
        <w:t xml:space="preserve">Entgeltfortzahlung im Krankheitsfall und bei </w:t>
      </w:r>
    </w:p>
    <w:p w:rsidR="00FB0D6E" w:rsidRPr="00B5716B" w:rsidRDefault="00FB0D6E" w:rsidP="00FB0D6E">
      <w:pPr>
        <w:tabs>
          <w:tab w:val="clear" w:pos="426"/>
          <w:tab w:val="clear" w:pos="7655"/>
          <w:tab w:val="decimal" w:pos="567"/>
          <w:tab w:val="decimal" w:pos="8222"/>
        </w:tabs>
        <w:ind w:left="1701"/>
        <w:rPr>
          <w:color w:val="000000"/>
        </w:rPr>
      </w:pPr>
      <w:r w:rsidRPr="00B5716B">
        <w:rPr>
          <w:color w:val="000000"/>
        </w:rPr>
        <w:t xml:space="preserve">Dienstverhinderung </w:t>
      </w:r>
      <w:r w:rsidRPr="00B5716B">
        <w:rPr>
          <w:color w:val="000000"/>
        </w:rPr>
        <w:tab/>
        <w:t>7, 8</w:t>
      </w:r>
    </w:p>
    <w:p w:rsidR="00FB0D6E" w:rsidRPr="00B5716B" w:rsidRDefault="00FB0D6E" w:rsidP="00FB0D6E">
      <w:pPr>
        <w:tabs>
          <w:tab w:val="clear" w:pos="426"/>
          <w:tab w:val="clear" w:pos="7655"/>
          <w:tab w:val="decimal" w:pos="567"/>
          <w:tab w:val="decimal" w:pos="8222"/>
        </w:tabs>
        <w:rPr>
          <w:color w:val="000000"/>
        </w:rPr>
      </w:pPr>
      <w:r w:rsidRPr="00B5716B">
        <w:rPr>
          <w:color w:val="000000"/>
        </w:rPr>
        <w:t>§</w:t>
      </w:r>
      <w:r w:rsidRPr="00B5716B">
        <w:rPr>
          <w:color w:val="000000"/>
        </w:rPr>
        <w:tab/>
        <w:t>11</w:t>
      </w:r>
      <w:r w:rsidRPr="00B5716B">
        <w:rPr>
          <w:color w:val="000000"/>
        </w:rPr>
        <w:tab/>
        <w:t xml:space="preserve">Sonderzahlungen </w:t>
      </w:r>
      <w:r w:rsidRPr="00B5716B">
        <w:rPr>
          <w:color w:val="000000"/>
        </w:rPr>
        <w:tab/>
        <w:t>8</w:t>
      </w:r>
    </w:p>
    <w:p w:rsidR="00FB0D6E" w:rsidRPr="00B5716B" w:rsidRDefault="00FB0D6E" w:rsidP="00FB0D6E">
      <w:pPr>
        <w:tabs>
          <w:tab w:val="clear" w:pos="426"/>
          <w:tab w:val="clear" w:pos="7655"/>
          <w:tab w:val="decimal" w:pos="567"/>
          <w:tab w:val="decimal" w:pos="8222"/>
        </w:tabs>
        <w:rPr>
          <w:color w:val="000000"/>
        </w:rPr>
      </w:pPr>
      <w:r w:rsidRPr="00B5716B">
        <w:rPr>
          <w:color w:val="000000"/>
        </w:rPr>
        <w:t>§</w:t>
      </w:r>
      <w:r w:rsidRPr="00B5716B">
        <w:rPr>
          <w:color w:val="000000"/>
        </w:rPr>
        <w:tab/>
        <w:t>12</w:t>
      </w:r>
      <w:r w:rsidRPr="00B5716B">
        <w:rPr>
          <w:color w:val="000000"/>
        </w:rPr>
        <w:tab/>
        <w:t xml:space="preserve">Jubiläumszuwendungen </w:t>
      </w:r>
      <w:r w:rsidRPr="00B5716B">
        <w:rPr>
          <w:color w:val="000000"/>
        </w:rPr>
        <w:tab/>
        <w:t>9</w:t>
      </w:r>
    </w:p>
    <w:p w:rsidR="00FB0D6E" w:rsidRPr="00B5716B" w:rsidRDefault="00FB0D6E" w:rsidP="00FB0D6E">
      <w:pPr>
        <w:tabs>
          <w:tab w:val="clear" w:pos="426"/>
          <w:tab w:val="clear" w:pos="7655"/>
          <w:tab w:val="decimal" w:pos="567"/>
          <w:tab w:val="decimal" w:pos="8222"/>
        </w:tabs>
        <w:rPr>
          <w:color w:val="000000"/>
        </w:rPr>
      </w:pPr>
      <w:r w:rsidRPr="00B5716B">
        <w:rPr>
          <w:color w:val="000000"/>
        </w:rPr>
        <w:t>§</w:t>
      </w:r>
      <w:r w:rsidRPr="00B5716B">
        <w:rPr>
          <w:color w:val="000000"/>
        </w:rPr>
        <w:tab/>
        <w:t>13</w:t>
      </w:r>
      <w:r w:rsidRPr="00B5716B">
        <w:rPr>
          <w:color w:val="000000"/>
        </w:rPr>
        <w:tab/>
        <w:t xml:space="preserve">Arbeitskleidung </w:t>
      </w:r>
      <w:r w:rsidRPr="00B5716B">
        <w:rPr>
          <w:color w:val="000000"/>
        </w:rPr>
        <w:tab/>
        <w:t>9</w:t>
      </w:r>
    </w:p>
    <w:p w:rsidR="00FB0D6E" w:rsidRPr="00B5716B" w:rsidRDefault="00FB0D6E" w:rsidP="00FB0D6E">
      <w:pPr>
        <w:tabs>
          <w:tab w:val="clear" w:pos="426"/>
          <w:tab w:val="clear" w:pos="7655"/>
          <w:tab w:val="decimal" w:pos="567"/>
          <w:tab w:val="decimal" w:pos="8222"/>
        </w:tabs>
        <w:rPr>
          <w:color w:val="000000"/>
        </w:rPr>
      </w:pPr>
      <w:r w:rsidRPr="00B5716B">
        <w:rPr>
          <w:color w:val="000000"/>
        </w:rPr>
        <w:t>§</w:t>
      </w:r>
      <w:r w:rsidRPr="00B5716B">
        <w:rPr>
          <w:color w:val="000000"/>
        </w:rPr>
        <w:tab/>
        <w:t>14</w:t>
      </w:r>
      <w:r w:rsidRPr="00B5716B">
        <w:rPr>
          <w:color w:val="000000"/>
        </w:rPr>
        <w:tab/>
        <w:t>Entlohnung</w:t>
      </w:r>
      <w:r w:rsidRPr="00B5716B">
        <w:rPr>
          <w:color w:val="000000"/>
        </w:rPr>
        <w:tab/>
        <w:t xml:space="preserve"> 9</w:t>
      </w:r>
    </w:p>
    <w:p w:rsidR="00FB0D6E" w:rsidRPr="00B5716B" w:rsidRDefault="00FB0D6E" w:rsidP="00FB0D6E">
      <w:pPr>
        <w:tabs>
          <w:tab w:val="clear" w:pos="426"/>
          <w:tab w:val="clear" w:pos="7655"/>
          <w:tab w:val="decimal" w:pos="567"/>
          <w:tab w:val="decimal" w:pos="8222"/>
        </w:tabs>
        <w:rPr>
          <w:color w:val="000000"/>
        </w:rPr>
      </w:pPr>
      <w:r w:rsidRPr="00B5716B">
        <w:rPr>
          <w:color w:val="000000"/>
        </w:rPr>
        <w:t>§</w:t>
      </w:r>
      <w:r w:rsidRPr="00B5716B">
        <w:rPr>
          <w:color w:val="000000"/>
        </w:rPr>
        <w:tab/>
        <w:t>15</w:t>
      </w:r>
      <w:r w:rsidRPr="00B5716B">
        <w:rPr>
          <w:color w:val="000000"/>
        </w:rPr>
        <w:tab/>
        <w:t>Gehaltsregelung (I)</w:t>
      </w:r>
    </w:p>
    <w:p w:rsidR="00FB0D6E" w:rsidRPr="00B5716B" w:rsidRDefault="00FB0D6E" w:rsidP="00FB0D6E">
      <w:pPr>
        <w:tabs>
          <w:tab w:val="clear" w:pos="426"/>
          <w:tab w:val="clear" w:pos="7655"/>
          <w:tab w:val="decimal" w:pos="567"/>
          <w:tab w:val="decimal" w:pos="8222"/>
        </w:tabs>
        <w:rPr>
          <w:color w:val="000000"/>
        </w:rPr>
      </w:pPr>
      <w:r w:rsidRPr="00B5716B">
        <w:rPr>
          <w:color w:val="000000"/>
        </w:rPr>
        <w:tab/>
      </w:r>
      <w:r w:rsidRPr="00B5716B">
        <w:rPr>
          <w:color w:val="000000"/>
        </w:rPr>
        <w:tab/>
        <w:t>Gehaltsordnung, Einstufung und Gehaltstafel für</w:t>
      </w:r>
    </w:p>
    <w:p w:rsidR="00FB0D6E" w:rsidRPr="00B5716B" w:rsidRDefault="00FB0D6E" w:rsidP="00FB0D6E">
      <w:pPr>
        <w:tabs>
          <w:tab w:val="clear" w:pos="426"/>
          <w:tab w:val="clear" w:pos="7655"/>
          <w:tab w:val="decimal" w:pos="567"/>
          <w:tab w:val="decimal" w:pos="8222"/>
        </w:tabs>
        <w:rPr>
          <w:color w:val="000000"/>
        </w:rPr>
      </w:pPr>
      <w:r w:rsidRPr="00B5716B">
        <w:rPr>
          <w:color w:val="000000"/>
        </w:rPr>
        <w:tab/>
      </w:r>
      <w:r w:rsidRPr="00B5716B">
        <w:rPr>
          <w:color w:val="000000"/>
        </w:rPr>
        <w:tab/>
        <w:t>vor dem 1.4.2001 eingetretene Dienstnehmer</w:t>
      </w:r>
    </w:p>
    <w:p w:rsidR="00FB0D6E" w:rsidRPr="00B5716B" w:rsidRDefault="00FB0D6E" w:rsidP="00FB0D6E">
      <w:pPr>
        <w:tabs>
          <w:tab w:val="clear" w:pos="426"/>
          <w:tab w:val="clear" w:pos="7655"/>
          <w:tab w:val="decimal" w:pos="567"/>
          <w:tab w:val="decimal" w:pos="8222"/>
        </w:tabs>
        <w:rPr>
          <w:color w:val="000000"/>
        </w:rPr>
      </w:pPr>
      <w:r w:rsidRPr="00B5716B">
        <w:rPr>
          <w:color w:val="000000"/>
        </w:rPr>
        <w:tab/>
      </w:r>
      <w:r w:rsidR="00DC501E">
        <w:rPr>
          <w:color w:val="000000"/>
        </w:rPr>
        <w:t>-</w:t>
      </w:r>
      <w:r w:rsidRPr="00B5716B">
        <w:rPr>
          <w:color w:val="000000"/>
        </w:rPr>
        <w:tab/>
        <w:t>Einstufung</w:t>
      </w:r>
      <w:r w:rsidRPr="00B5716B">
        <w:rPr>
          <w:color w:val="000000"/>
        </w:rPr>
        <w:tab/>
        <w:t>9, 10</w:t>
      </w:r>
      <w:r w:rsidR="00D477B4">
        <w:rPr>
          <w:color w:val="000000"/>
        </w:rPr>
        <w:t>, 11</w:t>
      </w:r>
    </w:p>
    <w:p w:rsidR="00FB0D6E" w:rsidRPr="00B5716B" w:rsidRDefault="00FB0D6E" w:rsidP="00FB0D6E">
      <w:pPr>
        <w:tabs>
          <w:tab w:val="clear" w:pos="426"/>
          <w:tab w:val="clear" w:pos="7655"/>
          <w:tab w:val="decimal" w:pos="567"/>
          <w:tab w:val="decimal" w:pos="8222"/>
        </w:tabs>
        <w:rPr>
          <w:color w:val="000000"/>
        </w:rPr>
      </w:pPr>
      <w:r w:rsidRPr="00B5716B">
        <w:rPr>
          <w:color w:val="000000"/>
        </w:rPr>
        <w:tab/>
      </w:r>
      <w:r w:rsidRPr="00B5716B">
        <w:rPr>
          <w:color w:val="000000"/>
        </w:rPr>
        <w:tab/>
        <w:t>Gehaltstafel (I)</w:t>
      </w:r>
      <w:r w:rsidRPr="00B5716B">
        <w:rPr>
          <w:color w:val="000000"/>
        </w:rPr>
        <w:tab/>
        <w:t xml:space="preserve"> 1</w:t>
      </w:r>
      <w:r w:rsidR="00D477B4">
        <w:rPr>
          <w:color w:val="000000"/>
        </w:rPr>
        <w:t>2</w:t>
      </w:r>
    </w:p>
    <w:p w:rsidR="00FB0D6E" w:rsidRPr="00B5716B" w:rsidRDefault="00FB0D6E" w:rsidP="00FB0D6E">
      <w:pPr>
        <w:tabs>
          <w:tab w:val="clear" w:pos="426"/>
          <w:tab w:val="clear" w:pos="7655"/>
          <w:tab w:val="decimal" w:pos="567"/>
          <w:tab w:val="decimal" w:pos="8222"/>
        </w:tabs>
        <w:rPr>
          <w:color w:val="000000"/>
        </w:rPr>
      </w:pPr>
      <w:r w:rsidRPr="00B5716B">
        <w:rPr>
          <w:color w:val="000000"/>
        </w:rPr>
        <w:t>§</w:t>
      </w:r>
      <w:r w:rsidRPr="00B5716B">
        <w:rPr>
          <w:color w:val="000000"/>
        </w:rPr>
        <w:tab/>
        <w:t>16</w:t>
      </w:r>
      <w:r w:rsidRPr="00B5716B">
        <w:rPr>
          <w:color w:val="000000"/>
        </w:rPr>
        <w:tab/>
        <w:t>Gehaltsregelung (II)</w:t>
      </w:r>
    </w:p>
    <w:p w:rsidR="00FB0D6E" w:rsidRPr="00B5716B" w:rsidRDefault="00FB0D6E" w:rsidP="00FB0D6E">
      <w:pPr>
        <w:tabs>
          <w:tab w:val="clear" w:pos="426"/>
          <w:tab w:val="clear" w:pos="7655"/>
          <w:tab w:val="decimal" w:pos="567"/>
          <w:tab w:val="decimal" w:pos="8222"/>
        </w:tabs>
        <w:rPr>
          <w:color w:val="000000"/>
        </w:rPr>
      </w:pPr>
      <w:r w:rsidRPr="00B5716B">
        <w:rPr>
          <w:color w:val="000000"/>
        </w:rPr>
        <w:tab/>
      </w:r>
      <w:r w:rsidRPr="00B5716B">
        <w:rPr>
          <w:color w:val="000000"/>
        </w:rPr>
        <w:tab/>
        <w:t>Gehaltsordnung, Einstufung und Gehaltstafel für</w:t>
      </w:r>
    </w:p>
    <w:p w:rsidR="00FB0D6E" w:rsidRPr="00B5716B" w:rsidRDefault="00FB0D6E" w:rsidP="00FB0D6E">
      <w:pPr>
        <w:tabs>
          <w:tab w:val="clear" w:pos="426"/>
          <w:tab w:val="clear" w:pos="7655"/>
          <w:tab w:val="decimal" w:pos="567"/>
          <w:tab w:val="decimal" w:pos="8222"/>
        </w:tabs>
        <w:rPr>
          <w:color w:val="000000"/>
        </w:rPr>
      </w:pPr>
      <w:r w:rsidRPr="00B5716B">
        <w:rPr>
          <w:color w:val="000000"/>
        </w:rPr>
        <w:tab/>
      </w:r>
      <w:r w:rsidRPr="00B5716B">
        <w:rPr>
          <w:color w:val="000000"/>
        </w:rPr>
        <w:tab/>
        <w:t>nach dem 31.3.2001 eingetretene Dienstnehmer</w:t>
      </w:r>
    </w:p>
    <w:p w:rsidR="00FB0D6E" w:rsidRPr="00B5716B" w:rsidRDefault="00FB0D6E" w:rsidP="00FB0D6E">
      <w:pPr>
        <w:tabs>
          <w:tab w:val="clear" w:pos="426"/>
          <w:tab w:val="clear" w:pos="7655"/>
          <w:tab w:val="decimal" w:pos="567"/>
          <w:tab w:val="decimal" w:pos="8222"/>
        </w:tabs>
        <w:rPr>
          <w:color w:val="000000"/>
        </w:rPr>
      </w:pPr>
      <w:r w:rsidRPr="00B5716B">
        <w:rPr>
          <w:color w:val="000000"/>
        </w:rPr>
        <w:tab/>
      </w:r>
      <w:r w:rsidRPr="00B5716B">
        <w:rPr>
          <w:color w:val="000000"/>
        </w:rPr>
        <w:tab/>
        <w:t xml:space="preserve">Einstufung </w:t>
      </w:r>
    </w:p>
    <w:p w:rsidR="00FB0D6E" w:rsidRPr="00B5716B" w:rsidRDefault="00FB0D6E" w:rsidP="00FB0D6E">
      <w:pPr>
        <w:tabs>
          <w:tab w:val="clear" w:pos="426"/>
          <w:tab w:val="clear" w:pos="7655"/>
          <w:tab w:val="decimal" w:pos="567"/>
          <w:tab w:val="decimal" w:pos="8222"/>
        </w:tabs>
        <w:rPr>
          <w:color w:val="000000"/>
        </w:rPr>
      </w:pPr>
      <w:r w:rsidRPr="00B5716B">
        <w:rPr>
          <w:color w:val="000000"/>
        </w:rPr>
        <w:tab/>
      </w:r>
      <w:r w:rsidRPr="00B5716B">
        <w:rPr>
          <w:color w:val="000000"/>
        </w:rPr>
        <w:tab/>
        <w:t>Gehaltstafel (II)</w:t>
      </w:r>
      <w:r w:rsidRPr="00B5716B">
        <w:rPr>
          <w:color w:val="000000"/>
        </w:rPr>
        <w:tab/>
        <w:t>13, 14</w:t>
      </w:r>
      <w:r w:rsidR="00D477B4">
        <w:rPr>
          <w:color w:val="000000"/>
        </w:rPr>
        <w:t>, 15</w:t>
      </w:r>
    </w:p>
    <w:p w:rsidR="00FB0D6E" w:rsidRPr="00B5716B" w:rsidRDefault="00FB0D6E" w:rsidP="00FB0D6E">
      <w:pPr>
        <w:tabs>
          <w:tab w:val="clear" w:pos="426"/>
          <w:tab w:val="clear" w:pos="7655"/>
          <w:tab w:val="decimal" w:pos="567"/>
          <w:tab w:val="decimal" w:pos="8222"/>
        </w:tabs>
        <w:rPr>
          <w:color w:val="000000"/>
        </w:rPr>
      </w:pPr>
      <w:r w:rsidRPr="00B5716B">
        <w:rPr>
          <w:color w:val="000000"/>
        </w:rPr>
        <w:t>§</w:t>
      </w:r>
      <w:r w:rsidRPr="00B5716B">
        <w:rPr>
          <w:color w:val="000000"/>
        </w:rPr>
        <w:tab/>
        <w:t>17</w:t>
      </w:r>
      <w:r w:rsidRPr="00B5716B">
        <w:rPr>
          <w:color w:val="000000"/>
        </w:rPr>
        <w:tab/>
        <w:t>Gehaltsregelung – Anwendung, Übergangsfristen</w:t>
      </w:r>
    </w:p>
    <w:p w:rsidR="00FB0D6E" w:rsidRPr="00B5716B" w:rsidRDefault="00FB0D6E" w:rsidP="00FB0D6E">
      <w:pPr>
        <w:tabs>
          <w:tab w:val="clear" w:pos="426"/>
          <w:tab w:val="clear" w:pos="7655"/>
          <w:tab w:val="decimal" w:pos="567"/>
          <w:tab w:val="decimal" w:pos="8222"/>
        </w:tabs>
        <w:rPr>
          <w:color w:val="000000"/>
        </w:rPr>
      </w:pPr>
      <w:r w:rsidRPr="00B5716B">
        <w:rPr>
          <w:color w:val="000000"/>
        </w:rPr>
        <w:tab/>
      </w:r>
      <w:r w:rsidRPr="00B5716B">
        <w:rPr>
          <w:color w:val="000000"/>
        </w:rPr>
        <w:tab/>
        <w:t xml:space="preserve">und </w:t>
      </w:r>
      <w:proofErr w:type="spellStart"/>
      <w:r w:rsidRPr="00B5716B">
        <w:rPr>
          <w:color w:val="000000"/>
        </w:rPr>
        <w:t>Umstiegsmöglichkeiten</w:t>
      </w:r>
      <w:proofErr w:type="spellEnd"/>
      <w:r w:rsidRPr="00B5716B">
        <w:rPr>
          <w:color w:val="000000"/>
        </w:rPr>
        <w:tab/>
      </w:r>
      <w:r w:rsidR="00D477B4">
        <w:rPr>
          <w:color w:val="000000"/>
        </w:rPr>
        <w:t>16</w:t>
      </w:r>
      <w:r w:rsidRPr="00B5716B">
        <w:rPr>
          <w:color w:val="000000"/>
        </w:rPr>
        <w:t xml:space="preserve"> </w:t>
      </w:r>
    </w:p>
    <w:p w:rsidR="00FB0D6E" w:rsidRPr="00B5716B" w:rsidRDefault="00FB0D6E" w:rsidP="00FB0D6E">
      <w:pPr>
        <w:tabs>
          <w:tab w:val="clear" w:pos="426"/>
          <w:tab w:val="clear" w:pos="7655"/>
          <w:tab w:val="decimal" w:pos="567"/>
          <w:tab w:val="decimal" w:pos="8222"/>
        </w:tabs>
        <w:rPr>
          <w:color w:val="000000"/>
        </w:rPr>
      </w:pPr>
      <w:r w:rsidRPr="00B5716B">
        <w:rPr>
          <w:color w:val="000000"/>
        </w:rPr>
        <w:t>§</w:t>
      </w:r>
      <w:r w:rsidRPr="00B5716B">
        <w:rPr>
          <w:color w:val="000000"/>
        </w:rPr>
        <w:tab/>
        <w:t>18</w:t>
      </w:r>
      <w:r w:rsidRPr="00B5716B">
        <w:rPr>
          <w:color w:val="000000"/>
        </w:rPr>
        <w:tab/>
        <w:t>Schmutz- und Erschwerniszulagen</w:t>
      </w:r>
      <w:r w:rsidRPr="00B5716B">
        <w:rPr>
          <w:color w:val="000000"/>
        </w:rPr>
        <w:tab/>
        <w:t>1</w:t>
      </w:r>
      <w:r w:rsidR="00D477B4">
        <w:rPr>
          <w:color w:val="000000"/>
        </w:rPr>
        <w:t>6</w:t>
      </w:r>
    </w:p>
    <w:p w:rsidR="00FB0D6E" w:rsidRPr="00B5716B" w:rsidRDefault="00FB0D6E" w:rsidP="00FB0D6E">
      <w:pPr>
        <w:tabs>
          <w:tab w:val="clear" w:pos="426"/>
          <w:tab w:val="clear" w:pos="7655"/>
          <w:tab w:val="decimal" w:pos="567"/>
          <w:tab w:val="decimal" w:pos="8222"/>
        </w:tabs>
        <w:rPr>
          <w:color w:val="000000"/>
        </w:rPr>
      </w:pPr>
      <w:r w:rsidRPr="00B5716B">
        <w:rPr>
          <w:color w:val="000000"/>
        </w:rPr>
        <w:t>§</w:t>
      </w:r>
      <w:r w:rsidRPr="00B5716B">
        <w:rPr>
          <w:color w:val="000000"/>
        </w:rPr>
        <w:tab/>
        <w:t>19</w:t>
      </w:r>
      <w:r w:rsidRPr="00B5716B">
        <w:rPr>
          <w:color w:val="000000"/>
        </w:rPr>
        <w:tab/>
      </w:r>
      <w:proofErr w:type="spellStart"/>
      <w:r w:rsidRPr="00B5716B">
        <w:rPr>
          <w:color w:val="000000"/>
        </w:rPr>
        <w:t>Kassierfehlgeld</w:t>
      </w:r>
      <w:proofErr w:type="spellEnd"/>
      <w:r w:rsidRPr="00B5716B">
        <w:rPr>
          <w:color w:val="000000"/>
        </w:rPr>
        <w:tab/>
      </w:r>
      <w:r w:rsidR="00D477B4">
        <w:rPr>
          <w:color w:val="000000"/>
        </w:rPr>
        <w:t>16</w:t>
      </w:r>
    </w:p>
    <w:p w:rsidR="00143D8A" w:rsidRPr="00B5716B" w:rsidRDefault="00FB0D6E" w:rsidP="00FB0D6E">
      <w:pPr>
        <w:tabs>
          <w:tab w:val="clear" w:pos="426"/>
          <w:tab w:val="clear" w:pos="7655"/>
          <w:tab w:val="decimal" w:pos="567"/>
          <w:tab w:val="decimal" w:pos="8222"/>
        </w:tabs>
        <w:rPr>
          <w:color w:val="000000"/>
        </w:rPr>
      </w:pPr>
      <w:r w:rsidRPr="00B5716B">
        <w:rPr>
          <w:color w:val="000000"/>
        </w:rPr>
        <w:t>§</w:t>
      </w:r>
      <w:r w:rsidRPr="00B5716B">
        <w:rPr>
          <w:color w:val="000000"/>
        </w:rPr>
        <w:tab/>
        <w:t>20</w:t>
      </w:r>
      <w:r w:rsidRPr="00B5716B">
        <w:rPr>
          <w:color w:val="000000"/>
        </w:rPr>
        <w:tab/>
      </w:r>
      <w:r w:rsidR="00143D8A" w:rsidRPr="00B5716B">
        <w:rPr>
          <w:color w:val="000000"/>
        </w:rPr>
        <w:t>Spesensätze</w:t>
      </w:r>
    </w:p>
    <w:p w:rsidR="00143D8A" w:rsidRPr="00B5716B" w:rsidRDefault="00143D8A" w:rsidP="00FB0D6E">
      <w:pPr>
        <w:tabs>
          <w:tab w:val="clear" w:pos="426"/>
          <w:tab w:val="clear" w:pos="7655"/>
          <w:tab w:val="decimal" w:pos="567"/>
          <w:tab w:val="decimal" w:pos="8222"/>
        </w:tabs>
        <w:rPr>
          <w:color w:val="000000"/>
        </w:rPr>
      </w:pPr>
      <w:r w:rsidRPr="00B5716B">
        <w:rPr>
          <w:color w:val="000000"/>
        </w:rPr>
        <w:tab/>
      </w:r>
      <w:r w:rsidRPr="00B5716B">
        <w:rPr>
          <w:color w:val="000000"/>
        </w:rPr>
        <w:tab/>
        <w:t xml:space="preserve">a) </w:t>
      </w:r>
      <w:r w:rsidR="00FB0D6E" w:rsidRPr="00B5716B">
        <w:rPr>
          <w:color w:val="000000"/>
        </w:rPr>
        <w:t>Reisekosten, Taggeld, Nächtigungsgeld</w:t>
      </w:r>
      <w:r w:rsidR="00FB0D6E" w:rsidRPr="00B5716B">
        <w:rPr>
          <w:color w:val="000000"/>
        </w:rPr>
        <w:tab/>
      </w:r>
      <w:r w:rsidR="00D477B4">
        <w:rPr>
          <w:color w:val="000000"/>
        </w:rPr>
        <w:t>17</w:t>
      </w:r>
    </w:p>
    <w:p w:rsidR="00FB0D6E" w:rsidRDefault="00143D8A" w:rsidP="00FB0D6E">
      <w:pPr>
        <w:tabs>
          <w:tab w:val="clear" w:pos="426"/>
          <w:tab w:val="clear" w:pos="7655"/>
          <w:tab w:val="decimal" w:pos="567"/>
          <w:tab w:val="decimal" w:pos="8222"/>
        </w:tabs>
        <w:rPr>
          <w:color w:val="000000"/>
        </w:rPr>
      </w:pPr>
      <w:r w:rsidRPr="00B5716B">
        <w:rPr>
          <w:color w:val="000000"/>
        </w:rPr>
        <w:tab/>
      </w:r>
      <w:r w:rsidR="00FB0D6E" w:rsidRPr="00B5716B">
        <w:rPr>
          <w:color w:val="000000"/>
        </w:rPr>
        <w:tab/>
      </w:r>
      <w:r w:rsidRPr="00B5716B">
        <w:rPr>
          <w:color w:val="000000"/>
        </w:rPr>
        <w:t xml:space="preserve">b) </w:t>
      </w:r>
      <w:r w:rsidR="00142F61">
        <w:rPr>
          <w:color w:val="000000"/>
        </w:rPr>
        <w:t>Dienstreisen</w:t>
      </w:r>
      <w:r w:rsidR="00FB0D6E" w:rsidRPr="00B5716B">
        <w:rPr>
          <w:color w:val="000000"/>
        </w:rPr>
        <w:tab/>
        <w:t>1</w:t>
      </w:r>
      <w:r w:rsidR="00D477B4">
        <w:rPr>
          <w:color w:val="000000"/>
        </w:rPr>
        <w:t>7</w:t>
      </w:r>
      <w:r w:rsidR="00142F61">
        <w:rPr>
          <w:color w:val="000000"/>
        </w:rPr>
        <w:t>, 18</w:t>
      </w:r>
    </w:p>
    <w:p w:rsidR="003C5BB5" w:rsidRPr="00B5716B" w:rsidRDefault="003C5BB5" w:rsidP="00FB0D6E">
      <w:pPr>
        <w:tabs>
          <w:tab w:val="clear" w:pos="426"/>
          <w:tab w:val="clear" w:pos="7655"/>
          <w:tab w:val="decimal" w:pos="567"/>
          <w:tab w:val="decimal" w:pos="8222"/>
        </w:tabs>
        <w:rPr>
          <w:color w:val="000000"/>
        </w:rPr>
      </w:pPr>
      <w:r>
        <w:rPr>
          <w:color w:val="000000"/>
        </w:rPr>
        <w:tab/>
      </w:r>
      <w:r>
        <w:rPr>
          <w:color w:val="000000"/>
        </w:rPr>
        <w:tab/>
        <w:t>c) Fahrtkostenersatz</w:t>
      </w:r>
      <w:r>
        <w:rPr>
          <w:color w:val="000000"/>
        </w:rPr>
        <w:tab/>
        <w:t>18</w:t>
      </w:r>
    </w:p>
    <w:p w:rsidR="00FB0D6E" w:rsidRPr="00B5716B" w:rsidRDefault="00143D8A" w:rsidP="00FB0D6E">
      <w:pPr>
        <w:tabs>
          <w:tab w:val="clear" w:pos="426"/>
          <w:tab w:val="clear" w:pos="7655"/>
          <w:tab w:val="decimal" w:pos="567"/>
          <w:tab w:val="decimal" w:pos="8222"/>
        </w:tabs>
        <w:rPr>
          <w:color w:val="000000"/>
        </w:rPr>
      </w:pPr>
      <w:r w:rsidRPr="00B5716B">
        <w:rPr>
          <w:color w:val="000000"/>
        </w:rPr>
        <w:t>§</w:t>
      </w:r>
      <w:r w:rsidRPr="00B5716B">
        <w:rPr>
          <w:color w:val="000000"/>
        </w:rPr>
        <w:tab/>
        <w:t>21</w:t>
      </w:r>
      <w:r w:rsidR="00FB0D6E" w:rsidRPr="00B5716B">
        <w:rPr>
          <w:color w:val="000000"/>
        </w:rPr>
        <w:tab/>
        <w:t xml:space="preserve">Abfertigung </w:t>
      </w:r>
      <w:r w:rsidR="00FB0D6E" w:rsidRPr="00B5716B">
        <w:rPr>
          <w:color w:val="000000"/>
        </w:rPr>
        <w:tab/>
        <w:t>1</w:t>
      </w:r>
      <w:r w:rsidR="00D477B4">
        <w:rPr>
          <w:color w:val="000000"/>
        </w:rPr>
        <w:t>8</w:t>
      </w:r>
      <w:r w:rsidR="00142F61">
        <w:rPr>
          <w:color w:val="000000"/>
        </w:rPr>
        <w:t>, 19</w:t>
      </w:r>
    </w:p>
    <w:p w:rsidR="00FB0D6E" w:rsidRPr="00B5716B" w:rsidRDefault="00143D8A" w:rsidP="00FB0D6E">
      <w:pPr>
        <w:tabs>
          <w:tab w:val="clear" w:pos="426"/>
          <w:tab w:val="clear" w:pos="7655"/>
          <w:tab w:val="decimal" w:pos="567"/>
          <w:tab w:val="decimal" w:pos="8222"/>
        </w:tabs>
        <w:rPr>
          <w:color w:val="000000"/>
        </w:rPr>
      </w:pPr>
      <w:r w:rsidRPr="00B5716B">
        <w:rPr>
          <w:color w:val="000000"/>
        </w:rPr>
        <w:t>§</w:t>
      </w:r>
      <w:r w:rsidRPr="00B5716B">
        <w:rPr>
          <w:color w:val="000000"/>
        </w:rPr>
        <w:tab/>
        <w:t>22</w:t>
      </w:r>
      <w:r w:rsidR="00FB0D6E" w:rsidRPr="00B5716B">
        <w:rPr>
          <w:color w:val="000000"/>
        </w:rPr>
        <w:tab/>
        <w:t>Verfall von Ansprüchen</w:t>
      </w:r>
      <w:r w:rsidR="00FB0D6E" w:rsidRPr="00B5716B">
        <w:rPr>
          <w:color w:val="000000"/>
        </w:rPr>
        <w:tab/>
        <w:t>1</w:t>
      </w:r>
      <w:r w:rsidR="00B8700B">
        <w:rPr>
          <w:color w:val="000000"/>
        </w:rPr>
        <w:t>9</w:t>
      </w:r>
    </w:p>
    <w:p w:rsidR="00FB0D6E" w:rsidRPr="00B5716B" w:rsidRDefault="00143D8A" w:rsidP="00FB0D6E">
      <w:pPr>
        <w:tabs>
          <w:tab w:val="clear" w:pos="426"/>
          <w:tab w:val="clear" w:pos="7655"/>
          <w:tab w:val="decimal" w:pos="567"/>
          <w:tab w:val="decimal" w:pos="8222"/>
        </w:tabs>
        <w:rPr>
          <w:color w:val="000000"/>
        </w:rPr>
      </w:pPr>
      <w:r w:rsidRPr="00B5716B">
        <w:rPr>
          <w:color w:val="000000"/>
        </w:rPr>
        <w:t>§</w:t>
      </w:r>
      <w:r w:rsidRPr="00B5716B">
        <w:rPr>
          <w:color w:val="000000"/>
        </w:rPr>
        <w:tab/>
        <w:t>23</w:t>
      </w:r>
      <w:r w:rsidR="00FB0D6E" w:rsidRPr="00B5716B">
        <w:rPr>
          <w:color w:val="000000"/>
        </w:rPr>
        <w:tab/>
        <w:t>Kündi</w:t>
      </w:r>
      <w:r w:rsidR="00135B50" w:rsidRPr="00B5716B">
        <w:rPr>
          <w:color w:val="000000"/>
        </w:rPr>
        <w:t>gung des Dienstverhältnisses</w:t>
      </w:r>
      <w:r w:rsidR="00135B50" w:rsidRPr="00B5716B">
        <w:rPr>
          <w:color w:val="000000"/>
        </w:rPr>
        <w:tab/>
      </w:r>
      <w:r w:rsidR="00142F61">
        <w:rPr>
          <w:color w:val="000000"/>
        </w:rPr>
        <w:t>20</w:t>
      </w:r>
    </w:p>
    <w:p w:rsidR="00FB0D6E" w:rsidRPr="00B5716B" w:rsidRDefault="00143D8A" w:rsidP="00FB0D6E">
      <w:pPr>
        <w:tabs>
          <w:tab w:val="clear" w:pos="426"/>
          <w:tab w:val="clear" w:pos="7655"/>
          <w:tab w:val="decimal" w:pos="567"/>
          <w:tab w:val="decimal" w:pos="8222"/>
        </w:tabs>
        <w:rPr>
          <w:color w:val="000000"/>
        </w:rPr>
      </w:pPr>
      <w:r w:rsidRPr="00B5716B">
        <w:rPr>
          <w:color w:val="000000"/>
        </w:rPr>
        <w:t>§</w:t>
      </w:r>
      <w:r w:rsidRPr="00B5716B">
        <w:rPr>
          <w:color w:val="000000"/>
        </w:rPr>
        <w:tab/>
        <w:t>24</w:t>
      </w:r>
      <w:r w:rsidR="00FB0D6E" w:rsidRPr="00B5716B">
        <w:rPr>
          <w:color w:val="000000"/>
        </w:rPr>
        <w:tab/>
        <w:t>Schlussbestimmungen</w:t>
      </w:r>
      <w:r w:rsidR="00D477B4">
        <w:rPr>
          <w:color w:val="000000"/>
        </w:rPr>
        <w:tab/>
      </w:r>
      <w:r w:rsidR="00B8700B">
        <w:rPr>
          <w:color w:val="000000"/>
        </w:rPr>
        <w:t>20</w:t>
      </w:r>
    </w:p>
    <w:p w:rsidR="00FB0D6E" w:rsidRPr="00B5716B" w:rsidRDefault="00FB0D6E" w:rsidP="00FB0D6E">
      <w:pPr>
        <w:rPr>
          <w:color w:val="000000"/>
        </w:rPr>
      </w:pPr>
    </w:p>
    <w:p w:rsidR="00627B2D" w:rsidRPr="00B5716B" w:rsidRDefault="00627B2D" w:rsidP="00FB0D6E">
      <w:pPr>
        <w:jc w:val="center"/>
        <w:rPr>
          <w:color w:val="000000"/>
        </w:rPr>
      </w:pPr>
    </w:p>
    <w:p w:rsidR="00627B2D" w:rsidRPr="00B5716B" w:rsidRDefault="00627B2D">
      <w:pPr>
        <w:tabs>
          <w:tab w:val="clear" w:pos="426"/>
          <w:tab w:val="decimal" w:pos="567"/>
          <w:tab w:val="left" w:pos="7938"/>
        </w:tabs>
        <w:jc w:val="center"/>
        <w:rPr>
          <w:color w:val="000000"/>
        </w:rPr>
      </w:pPr>
    </w:p>
    <w:p w:rsidR="00627B2D" w:rsidRPr="00B5716B" w:rsidRDefault="00627B2D">
      <w:pPr>
        <w:tabs>
          <w:tab w:val="clear" w:pos="426"/>
          <w:tab w:val="decimal" w:pos="567"/>
          <w:tab w:val="left" w:pos="7938"/>
        </w:tabs>
        <w:jc w:val="center"/>
        <w:rPr>
          <w:color w:val="000000"/>
        </w:rPr>
      </w:pPr>
    </w:p>
    <w:p w:rsidR="00627B2D" w:rsidRPr="00B5716B" w:rsidRDefault="00627B2D">
      <w:pPr>
        <w:tabs>
          <w:tab w:val="clear" w:pos="426"/>
          <w:tab w:val="decimal" w:pos="567"/>
          <w:tab w:val="left" w:pos="7938"/>
        </w:tabs>
        <w:jc w:val="center"/>
        <w:rPr>
          <w:b/>
          <w:color w:val="000000"/>
        </w:rPr>
      </w:pPr>
      <w:r w:rsidRPr="00B5716B">
        <w:rPr>
          <w:color w:val="000000"/>
        </w:rPr>
        <w:br w:type="page"/>
      </w:r>
      <w:r w:rsidRPr="00B5716B">
        <w:rPr>
          <w:b/>
          <w:color w:val="000000"/>
        </w:rPr>
        <w:lastRenderedPageBreak/>
        <w:t>§ 1</w:t>
      </w:r>
    </w:p>
    <w:p w:rsidR="00627B2D" w:rsidRPr="00B5716B" w:rsidRDefault="00627B2D">
      <w:pPr>
        <w:tabs>
          <w:tab w:val="decimal" w:pos="567"/>
        </w:tabs>
        <w:jc w:val="center"/>
        <w:rPr>
          <w:color w:val="000000"/>
        </w:rPr>
      </w:pPr>
      <w:r w:rsidRPr="00B5716B">
        <w:rPr>
          <w:b/>
          <w:color w:val="000000"/>
        </w:rPr>
        <w:t>Geltungsbereich</w:t>
      </w:r>
    </w:p>
    <w:p w:rsidR="00627B2D" w:rsidRPr="00B5716B" w:rsidRDefault="00627B2D">
      <w:pPr>
        <w:tabs>
          <w:tab w:val="clear" w:pos="426"/>
          <w:tab w:val="left" w:pos="284"/>
          <w:tab w:val="decimal" w:pos="567"/>
        </w:tabs>
        <w:rPr>
          <w:color w:val="000000"/>
        </w:rPr>
      </w:pPr>
    </w:p>
    <w:p w:rsidR="00627B2D" w:rsidRPr="00B5716B" w:rsidRDefault="00627B2D">
      <w:pPr>
        <w:tabs>
          <w:tab w:val="clear" w:pos="426"/>
          <w:tab w:val="left" w:pos="284"/>
        </w:tabs>
        <w:rPr>
          <w:color w:val="000000"/>
        </w:rPr>
      </w:pPr>
      <w:r w:rsidRPr="00B5716B">
        <w:rPr>
          <w:color w:val="000000"/>
        </w:rPr>
        <w:tab/>
        <w:t>(1) Dieser Kollektivvertrag gilt:</w:t>
      </w:r>
    </w:p>
    <w:p w:rsidR="00627B2D" w:rsidRPr="00B5716B" w:rsidRDefault="00627B2D">
      <w:pPr>
        <w:tabs>
          <w:tab w:val="clear" w:pos="426"/>
          <w:tab w:val="left" w:pos="284"/>
        </w:tabs>
        <w:spacing w:line="120" w:lineRule="auto"/>
        <w:rPr>
          <w:color w:val="000000"/>
        </w:rPr>
      </w:pPr>
    </w:p>
    <w:p w:rsidR="00627B2D" w:rsidRPr="00B5716B" w:rsidRDefault="00627B2D">
      <w:pPr>
        <w:tabs>
          <w:tab w:val="clear" w:pos="426"/>
          <w:tab w:val="left" w:pos="284"/>
          <w:tab w:val="decimal" w:pos="567"/>
        </w:tabs>
        <w:rPr>
          <w:color w:val="000000"/>
        </w:rPr>
      </w:pPr>
      <w:r w:rsidRPr="00B5716B">
        <w:rPr>
          <w:color w:val="000000"/>
        </w:rPr>
        <w:t>a)</w:t>
      </w:r>
      <w:r w:rsidRPr="00B5716B">
        <w:rPr>
          <w:color w:val="000000"/>
        </w:rPr>
        <w:tab/>
        <w:t>räumlich:</w:t>
      </w:r>
      <w:r w:rsidRPr="00B5716B">
        <w:rPr>
          <w:color w:val="000000"/>
        </w:rPr>
        <w:tab/>
        <w:t>für das Bundesland Tirol;</w:t>
      </w:r>
    </w:p>
    <w:p w:rsidR="00627B2D" w:rsidRPr="00B5716B" w:rsidRDefault="00627B2D">
      <w:pPr>
        <w:tabs>
          <w:tab w:val="clear" w:pos="426"/>
          <w:tab w:val="left" w:pos="284"/>
          <w:tab w:val="decimal" w:pos="567"/>
        </w:tabs>
        <w:spacing w:line="120" w:lineRule="auto"/>
        <w:rPr>
          <w:color w:val="000000"/>
        </w:rPr>
      </w:pPr>
    </w:p>
    <w:p w:rsidR="00292781" w:rsidRPr="00B5716B" w:rsidRDefault="00627B2D" w:rsidP="00292781">
      <w:pPr>
        <w:tabs>
          <w:tab w:val="clear" w:pos="426"/>
          <w:tab w:val="left" w:pos="284"/>
          <w:tab w:val="decimal" w:pos="567"/>
          <w:tab w:val="left" w:pos="1985"/>
        </w:tabs>
        <w:rPr>
          <w:color w:val="000000"/>
        </w:rPr>
      </w:pPr>
      <w:r w:rsidRPr="00B5716B">
        <w:rPr>
          <w:color w:val="000000"/>
        </w:rPr>
        <w:t>b)</w:t>
      </w:r>
      <w:r w:rsidRPr="00B5716B">
        <w:rPr>
          <w:color w:val="000000"/>
        </w:rPr>
        <w:tab/>
        <w:t>fachlich:</w:t>
      </w:r>
      <w:r w:rsidRPr="00B5716B">
        <w:rPr>
          <w:color w:val="000000"/>
        </w:rPr>
        <w:tab/>
      </w:r>
      <w:r w:rsidR="00292781" w:rsidRPr="00B5716B">
        <w:rPr>
          <w:color w:val="000000"/>
        </w:rPr>
        <w:t>für jene landwirtschaftlichen Betriebe, die aus landwirtschaftlichen</w:t>
      </w:r>
    </w:p>
    <w:p w:rsidR="00292781" w:rsidRPr="00B5716B" w:rsidRDefault="00292781" w:rsidP="00292781">
      <w:pPr>
        <w:tabs>
          <w:tab w:val="clear" w:pos="426"/>
          <w:tab w:val="left" w:pos="284"/>
          <w:tab w:val="decimal" w:pos="567"/>
          <w:tab w:val="left" w:pos="1985"/>
        </w:tabs>
        <w:rPr>
          <w:color w:val="000000"/>
        </w:rPr>
      </w:pPr>
      <w:r w:rsidRPr="00B5716B">
        <w:rPr>
          <w:color w:val="000000"/>
        </w:rPr>
        <w:tab/>
      </w:r>
      <w:r w:rsidRPr="00B5716B">
        <w:rPr>
          <w:color w:val="000000"/>
        </w:rPr>
        <w:tab/>
      </w:r>
      <w:r w:rsidRPr="00B5716B">
        <w:rPr>
          <w:color w:val="000000"/>
        </w:rPr>
        <w:tab/>
        <w:t>Genossenschaften und deren Verbänden hervorgegangen sind und</w:t>
      </w:r>
    </w:p>
    <w:p w:rsidR="00292781" w:rsidRPr="00B5716B" w:rsidRDefault="00292781" w:rsidP="00292781">
      <w:pPr>
        <w:tabs>
          <w:tab w:val="clear" w:pos="426"/>
          <w:tab w:val="left" w:pos="284"/>
          <w:tab w:val="decimal" w:pos="567"/>
          <w:tab w:val="left" w:pos="1985"/>
        </w:tabs>
        <w:ind w:left="1701"/>
        <w:rPr>
          <w:color w:val="000000"/>
        </w:rPr>
      </w:pPr>
      <w:r w:rsidRPr="00B5716B">
        <w:rPr>
          <w:color w:val="000000"/>
        </w:rPr>
        <w:t xml:space="preserve">der „Unser Lagerhaus“ </w:t>
      </w:r>
      <w:proofErr w:type="spellStart"/>
      <w:r w:rsidRPr="00B5716B">
        <w:rPr>
          <w:color w:val="000000"/>
        </w:rPr>
        <w:t>Warenhandelsges.m.b.H</w:t>
      </w:r>
      <w:proofErr w:type="spellEnd"/>
      <w:r w:rsidRPr="00B5716B">
        <w:rPr>
          <w:color w:val="000000"/>
        </w:rPr>
        <w:t>. und deren Tochtergesellschaften angehören.</w:t>
      </w:r>
    </w:p>
    <w:p w:rsidR="00627B2D" w:rsidRPr="00B5716B" w:rsidRDefault="00627B2D" w:rsidP="00292781">
      <w:pPr>
        <w:tabs>
          <w:tab w:val="clear" w:pos="426"/>
          <w:tab w:val="left" w:pos="284"/>
          <w:tab w:val="decimal" w:pos="567"/>
          <w:tab w:val="left" w:pos="1985"/>
        </w:tabs>
        <w:rPr>
          <w:color w:val="000000"/>
        </w:rPr>
      </w:pPr>
    </w:p>
    <w:p w:rsidR="00627B2D" w:rsidRPr="00B5716B" w:rsidRDefault="00627B2D">
      <w:pPr>
        <w:pStyle w:val="Kopfzeile"/>
        <w:tabs>
          <w:tab w:val="clear" w:pos="426"/>
          <w:tab w:val="clear" w:pos="4536"/>
          <w:tab w:val="clear" w:pos="9072"/>
          <w:tab w:val="left" w:pos="284"/>
          <w:tab w:val="decimal" w:pos="567"/>
        </w:tabs>
        <w:spacing w:line="120" w:lineRule="auto"/>
        <w:rPr>
          <w:color w:val="000000"/>
        </w:rPr>
      </w:pPr>
    </w:p>
    <w:p w:rsidR="00292781" w:rsidRPr="00B5716B" w:rsidRDefault="00627B2D" w:rsidP="00292781">
      <w:pPr>
        <w:tabs>
          <w:tab w:val="clear" w:pos="426"/>
          <w:tab w:val="left" w:pos="284"/>
          <w:tab w:val="decimal" w:pos="567"/>
        </w:tabs>
        <w:rPr>
          <w:color w:val="000000"/>
        </w:rPr>
      </w:pPr>
      <w:r w:rsidRPr="00B5716B">
        <w:rPr>
          <w:color w:val="000000"/>
        </w:rPr>
        <w:t>c)</w:t>
      </w:r>
      <w:r w:rsidRPr="00B5716B">
        <w:rPr>
          <w:color w:val="000000"/>
        </w:rPr>
        <w:tab/>
        <w:t>persön</w:t>
      </w:r>
      <w:r w:rsidR="00292781" w:rsidRPr="00B5716B">
        <w:rPr>
          <w:color w:val="000000"/>
        </w:rPr>
        <w:t>lich:</w:t>
      </w:r>
      <w:r w:rsidR="00292781" w:rsidRPr="00B5716B">
        <w:rPr>
          <w:color w:val="000000"/>
        </w:rPr>
        <w:tab/>
        <w:t xml:space="preserve">für alle Angestellten, </w:t>
      </w:r>
      <w:r w:rsidRPr="00B5716B">
        <w:rPr>
          <w:color w:val="000000"/>
        </w:rPr>
        <w:t>Lehrlinge</w:t>
      </w:r>
      <w:r w:rsidR="00292781" w:rsidRPr="00B5716B">
        <w:rPr>
          <w:color w:val="000000"/>
        </w:rPr>
        <w:t>,</w:t>
      </w:r>
      <w:r w:rsidRPr="00B5716B">
        <w:rPr>
          <w:color w:val="000000"/>
        </w:rPr>
        <w:t xml:space="preserve"> </w:t>
      </w:r>
      <w:r w:rsidR="00292781" w:rsidRPr="00B5716B">
        <w:rPr>
          <w:color w:val="000000"/>
        </w:rPr>
        <w:t>Ferialangestellte und</w:t>
      </w:r>
    </w:p>
    <w:p w:rsidR="00292781" w:rsidRPr="00B5716B" w:rsidRDefault="00292781" w:rsidP="00292781">
      <w:pPr>
        <w:tabs>
          <w:tab w:val="clear" w:pos="426"/>
          <w:tab w:val="left" w:pos="284"/>
          <w:tab w:val="decimal" w:pos="567"/>
        </w:tabs>
        <w:ind w:left="284"/>
        <w:rPr>
          <w:color w:val="000000"/>
        </w:rPr>
      </w:pPr>
      <w:r w:rsidRPr="00B5716B">
        <w:rPr>
          <w:color w:val="000000"/>
        </w:rPr>
        <w:tab/>
      </w:r>
      <w:r w:rsidRPr="00B5716B">
        <w:rPr>
          <w:color w:val="000000"/>
        </w:rPr>
        <w:tab/>
        <w:t>Ferialpraktikanten. Dieser Kollektivvertrag findet keine Anwendung</w:t>
      </w:r>
    </w:p>
    <w:p w:rsidR="00627B2D" w:rsidRPr="00B5716B" w:rsidRDefault="00292781" w:rsidP="00292781">
      <w:pPr>
        <w:tabs>
          <w:tab w:val="clear" w:pos="426"/>
          <w:tab w:val="left" w:pos="284"/>
          <w:tab w:val="decimal" w:pos="567"/>
        </w:tabs>
        <w:ind w:left="284"/>
        <w:rPr>
          <w:color w:val="000000"/>
        </w:rPr>
      </w:pPr>
      <w:r w:rsidRPr="00B5716B">
        <w:rPr>
          <w:color w:val="000000"/>
        </w:rPr>
        <w:tab/>
      </w:r>
      <w:r w:rsidRPr="00B5716B">
        <w:rPr>
          <w:color w:val="000000"/>
        </w:rPr>
        <w:tab/>
        <w:t>auf Volontäre.</w:t>
      </w:r>
    </w:p>
    <w:p w:rsidR="00627B2D" w:rsidRPr="00B5716B" w:rsidRDefault="00627B2D">
      <w:pPr>
        <w:tabs>
          <w:tab w:val="clear" w:pos="426"/>
          <w:tab w:val="left" w:pos="284"/>
          <w:tab w:val="decimal" w:pos="567"/>
        </w:tabs>
        <w:rPr>
          <w:color w:val="000000"/>
        </w:rPr>
      </w:pPr>
    </w:p>
    <w:p w:rsidR="00627B2D" w:rsidRPr="00B5716B" w:rsidRDefault="00627B2D">
      <w:pPr>
        <w:pStyle w:val="Kopfzeile"/>
        <w:tabs>
          <w:tab w:val="clear" w:pos="426"/>
          <w:tab w:val="clear" w:pos="4536"/>
          <w:tab w:val="clear" w:pos="9072"/>
          <w:tab w:val="left" w:pos="284"/>
          <w:tab w:val="decimal" w:pos="567"/>
        </w:tabs>
        <w:rPr>
          <w:color w:val="000000"/>
        </w:rPr>
      </w:pPr>
    </w:p>
    <w:p w:rsidR="00627B2D" w:rsidRPr="00B5716B" w:rsidRDefault="00627B2D">
      <w:pPr>
        <w:tabs>
          <w:tab w:val="clear" w:pos="426"/>
          <w:tab w:val="left" w:pos="284"/>
          <w:tab w:val="decimal" w:pos="567"/>
        </w:tabs>
        <w:jc w:val="center"/>
        <w:rPr>
          <w:b/>
          <w:color w:val="000000"/>
        </w:rPr>
      </w:pPr>
      <w:r w:rsidRPr="00B5716B">
        <w:rPr>
          <w:b/>
          <w:color w:val="000000"/>
        </w:rPr>
        <w:t>§ 2</w:t>
      </w:r>
    </w:p>
    <w:p w:rsidR="00627B2D" w:rsidRPr="00B5716B" w:rsidRDefault="00627B2D">
      <w:pPr>
        <w:tabs>
          <w:tab w:val="clear" w:pos="426"/>
          <w:tab w:val="left" w:pos="284"/>
          <w:tab w:val="decimal" w:pos="567"/>
        </w:tabs>
        <w:jc w:val="center"/>
        <w:rPr>
          <w:color w:val="000000"/>
        </w:rPr>
      </w:pPr>
      <w:r w:rsidRPr="00B5716B">
        <w:rPr>
          <w:b/>
          <w:color w:val="000000"/>
        </w:rPr>
        <w:t>Geltungs</w:t>
      </w:r>
      <w:r w:rsidR="00920A64" w:rsidRPr="00B5716B">
        <w:rPr>
          <w:b/>
          <w:color w:val="000000"/>
        </w:rPr>
        <w:t xml:space="preserve">beginn </w:t>
      </w:r>
    </w:p>
    <w:p w:rsidR="00627B2D" w:rsidRPr="00B5716B" w:rsidRDefault="00627B2D">
      <w:pPr>
        <w:tabs>
          <w:tab w:val="clear" w:pos="426"/>
          <w:tab w:val="left" w:pos="284"/>
          <w:tab w:val="decimal" w:pos="567"/>
        </w:tabs>
        <w:rPr>
          <w:color w:val="000000"/>
        </w:rPr>
      </w:pPr>
    </w:p>
    <w:p w:rsidR="00627B2D" w:rsidRPr="00B5716B" w:rsidRDefault="00627B2D" w:rsidP="008C6440">
      <w:pPr>
        <w:tabs>
          <w:tab w:val="clear" w:pos="426"/>
          <w:tab w:val="left" w:pos="284"/>
          <w:tab w:val="left" w:pos="851"/>
        </w:tabs>
        <w:rPr>
          <w:strike/>
          <w:color w:val="000000"/>
        </w:rPr>
      </w:pPr>
      <w:r w:rsidRPr="00B5716B">
        <w:rPr>
          <w:color w:val="000000"/>
        </w:rPr>
        <w:tab/>
        <w:t xml:space="preserve">(1) Dieser Kollektivvertrag tritt am 1. </w:t>
      </w:r>
      <w:r w:rsidR="00640771" w:rsidRPr="00B5716B">
        <w:rPr>
          <w:color w:val="000000"/>
        </w:rPr>
        <w:t>April</w:t>
      </w:r>
      <w:r w:rsidRPr="00B5716B">
        <w:rPr>
          <w:color w:val="000000"/>
        </w:rPr>
        <w:t xml:space="preserve"> 20</w:t>
      </w:r>
      <w:r w:rsidR="009A1248">
        <w:rPr>
          <w:color w:val="000000"/>
        </w:rPr>
        <w:t>2</w:t>
      </w:r>
      <w:r w:rsidR="002533A1">
        <w:rPr>
          <w:color w:val="000000"/>
        </w:rPr>
        <w:t>2</w:t>
      </w:r>
      <w:r w:rsidR="00A5405D" w:rsidRPr="00B5716B">
        <w:rPr>
          <w:color w:val="000000"/>
        </w:rPr>
        <w:t xml:space="preserve"> in Kraft</w:t>
      </w:r>
      <w:r w:rsidR="00292781" w:rsidRPr="00B5716B">
        <w:rPr>
          <w:color w:val="000000"/>
        </w:rPr>
        <w:t>.</w:t>
      </w:r>
      <w:r w:rsidR="00A5405D" w:rsidRPr="00B5716B">
        <w:rPr>
          <w:color w:val="000000"/>
        </w:rPr>
        <w:t xml:space="preserve"> </w:t>
      </w:r>
    </w:p>
    <w:p w:rsidR="00627B2D" w:rsidRPr="00B5716B" w:rsidRDefault="00627B2D">
      <w:pPr>
        <w:tabs>
          <w:tab w:val="clear" w:pos="426"/>
          <w:tab w:val="left" w:pos="284"/>
          <w:tab w:val="decimal" w:pos="567"/>
        </w:tabs>
        <w:rPr>
          <w:color w:val="000000"/>
        </w:rPr>
      </w:pPr>
    </w:p>
    <w:p w:rsidR="00627B2D" w:rsidRPr="00B5716B" w:rsidRDefault="00627B2D">
      <w:pPr>
        <w:tabs>
          <w:tab w:val="clear" w:pos="426"/>
          <w:tab w:val="left" w:pos="284"/>
          <w:tab w:val="decimal" w:pos="567"/>
        </w:tabs>
        <w:rPr>
          <w:color w:val="000000"/>
        </w:rPr>
      </w:pPr>
    </w:p>
    <w:p w:rsidR="00627B2D" w:rsidRPr="00B5716B" w:rsidRDefault="00920A64">
      <w:pPr>
        <w:tabs>
          <w:tab w:val="clear" w:pos="426"/>
          <w:tab w:val="left" w:pos="284"/>
          <w:tab w:val="decimal" w:pos="567"/>
        </w:tabs>
        <w:jc w:val="center"/>
        <w:rPr>
          <w:b/>
          <w:color w:val="000000"/>
        </w:rPr>
      </w:pPr>
      <w:r w:rsidRPr="00B5716B">
        <w:rPr>
          <w:b/>
          <w:color w:val="000000"/>
        </w:rPr>
        <w:t>§ 3</w:t>
      </w:r>
    </w:p>
    <w:p w:rsidR="00627B2D" w:rsidRPr="00B5716B" w:rsidRDefault="00627B2D">
      <w:pPr>
        <w:tabs>
          <w:tab w:val="clear" w:pos="426"/>
          <w:tab w:val="left" w:pos="284"/>
          <w:tab w:val="decimal" w:pos="567"/>
        </w:tabs>
        <w:jc w:val="center"/>
        <w:rPr>
          <w:b/>
          <w:color w:val="000000"/>
        </w:rPr>
      </w:pPr>
      <w:r w:rsidRPr="00B5716B">
        <w:rPr>
          <w:b/>
          <w:color w:val="000000"/>
        </w:rPr>
        <w:t>Probedienstzeit</w:t>
      </w:r>
    </w:p>
    <w:p w:rsidR="00627B2D" w:rsidRPr="00B5716B" w:rsidRDefault="00627B2D">
      <w:pPr>
        <w:tabs>
          <w:tab w:val="clear" w:pos="426"/>
          <w:tab w:val="left" w:pos="284"/>
          <w:tab w:val="decimal" w:pos="567"/>
        </w:tabs>
        <w:jc w:val="center"/>
        <w:rPr>
          <w:b/>
          <w:color w:val="000000"/>
        </w:rPr>
      </w:pPr>
    </w:p>
    <w:p w:rsidR="00627B2D" w:rsidRPr="00B5716B" w:rsidRDefault="00627B2D">
      <w:pPr>
        <w:tabs>
          <w:tab w:val="clear" w:pos="426"/>
          <w:tab w:val="left" w:pos="284"/>
          <w:tab w:val="decimal" w:pos="567"/>
        </w:tabs>
        <w:rPr>
          <w:color w:val="000000"/>
        </w:rPr>
      </w:pPr>
      <w:r w:rsidRPr="00B5716B">
        <w:rPr>
          <w:color w:val="000000"/>
        </w:rPr>
        <w:t xml:space="preserve">Ein Dienstverhältnis auf Probe darf die Höchstdauer von einem Monat nicht überschreiten und geht nach Ablauf dieser Frist, wenn nichts </w:t>
      </w:r>
      <w:proofErr w:type="spellStart"/>
      <w:r w:rsidR="00D55952">
        <w:rPr>
          <w:color w:val="000000"/>
        </w:rPr>
        <w:t>A</w:t>
      </w:r>
      <w:r w:rsidRPr="00B5716B">
        <w:rPr>
          <w:color w:val="000000"/>
        </w:rPr>
        <w:t>nderes</w:t>
      </w:r>
      <w:proofErr w:type="spellEnd"/>
      <w:r w:rsidRPr="00B5716B">
        <w:rPr>
          <w:color w:val="000000"/>
        </w:rPr>
        <w:t xml:space="preserve"> vereinbart wird, in ein Dienstverhältnis auf unbestimmte Zeit über. Während der Probezeit kann das Dienstverhältnis jederzeit von beiden Teilen ohne Einhaltung einer Kündigungsfrist gelöst werden.</w:t>
      </w:r>
    </w:p>
    <w:p w:rsidR="00627B2D" w:rsidRPr="00B5716B" w:rsidRDefault="00627B2D">
      <w:pPr>
        <w:tabs>
          <w:tab w:val="clear" w:pos="426"/>
          <w:tab w:val="left" w:pos="284"/>
          <w:tab w:val="decimal" w:pos="567"/>
        </w:tabs>
        <w:rPr>
          <w:color w:val="000000"/>
        </w:rPr>
      </w:pPr>
    </w:p>
    <w:p w:rsidR="00627B2D" w:rsidRPr="00B5716B" w:rsidRDefault="00627B2D">
      <w:pPr>
        <w:tabs>
          <w:tab w:val="clear" w:pos="426"/>
          <w:tab w:val="left" w:pos="284"/>
          <w:tab w:val="decimal" w:pos="567"/>
        </w:tabs>
        <w:rPr>
          <w:color w:val="000000"/>
        </w:rPr>
      </w:pPr>
    </w:p>
    <w:p w:rsidR="00627B2D" w:rsidRPr="00B5716B" w:rsidRDefault="00920A64">
      <w:pPr>
        <w:tabs>
          <w:tab w:val="clear" w:pos="426"/>
          <w:tab w:val="left" w:pos="284"/>
          <w:tab w:val="decimal" w:pos="567"/>
        </w:tabs>
        <w:jc w:val="center"/>
        <w:rPr>
          <w:b/>
          <w:color w:val="000000"/>
        </w:rPr>
      </w:pPr>
      <w:r w:rsidRPr="00B5716B">
        <w:rPr>
          <w:b/>
          <w:color w:val="000000"/>
        </w:rPr>
        <w:t>§ 4</w:t>
      </w:r>
    </w:p>
    <w:p w:rsidR="00627B2D" w:rsidRPr="00B5716B" w:rsidRDefault="00627B2D">
      <w:pPr>
        <w:tabs>
          <w:tab w:val="clear" w:pos="426"/>
          <w:tab w:val="left" w:pos="284"/>
          <w:tab w:val="decimal" w:pos="567"/>
        </w:tabs>
        <w:jc w:val="center"/>
        <w:rPr>
          <w:b/>
          <w:color w:val="000000"/>
        </w:rPr>
      </w:pPr>
      <w:r w:rsidRPr="00B5716B">
        <w:rPr>
          <w:b/>
          <w:color w:val="000000"/>
        </w:rPr>
        <w:t>Dienstvertrag</w:t>
      </w:r>
    </w:p>
    <w:p w:rsidR="00627B2D" w:rsidRPr="00B5716B" w:rsidRDefault="00627B2D">
      <w:pPr>
        <w:tabs>
          <w:tab w:val="clear" w:pos="426"/>
          <w:tab w:val="left" w:pos="284"/>
          <w:tab w:val="decimal" w:pos="567"/>
        </w:tabs>
        <w:rPr>
          <w:color w:val="000000"/>
        </w:rPr>
      </w:pPr>
    </w:p>
    <w:p w:rsidR="00627B2D" w:rsidRPr="00B5716B" w:rsidRDefault="00627B2D">
      <w:pPr>
        <w:tabs>
          <w:tab w:val="clear" w:pos="426"/>
          <w:tab w:val="left" w:pos="284"/>
          <w:tab w:val="left" w:pos="567"/>
        </w:tabs>
        <w:rPr>
          <w:color w:val="000000"/>
        </w:rPr>
      </w:pPr>
      <w:r w:rsidRPr="00B5716B">
        <w:rPr>
          <w:color w:val="000000"/>
        </w:rPr>
        <w:tab/>
        <w:t xml:space="preserve">(1) Der Dienstgeber hat dem Dienstnehmer unverzüglich nach Beginn des Dienstverhältnisses </w:t>
      </w:r>
      <w:r w:rsidR="00292781" w:rsidRPr="00B5716B">
        <w:rPr>
          <w:color w:val="000000"/>
        </w:rPr>
        <w:t xml:space="preserve">den unterschriebenen Dienstvertrag im Sinne der gesetzlichen Bestimmungen </w:t>
      </w:r>
      <w:r w:rsidRPr="00B5716B">
        <w:rPr>
          <w:color w:val="000000"/>
        </w:rPr>
        <w:t>auszuhändigen.</w:t>
      </w:r>
    </w:p>
    <w:p w:rsidR="00627B2D" w:rsidRPr="00B5716B" w:rsidRDefault="00627B2D">
      <w:pPr>
        <w:tabs>
          <w:tab w:val="clear" w:pos="426"/>
          <w:tab w:val="left" w:pos="284"/>
          <w:tab w:val="left" w:pos="567"/>
        </w:tabs>
        <w:spacing w:line="120" w:lineRule="auto"/>
        <w:rPr>
          <w:color w:val="000000"/>
        </w:rPr>
      </w:pPr>
    </w:p>
    <w:p w:rsidR="00627B2D" w:rsidRPr="00B5716B" w:rsidRDefault="00627B2D">
      <w:pPr>
        <w:tabs>
          <w:tab w:val="clear" w:pos="426"/>
          <w:tab w:val="left" w:pos="284"/>
          <w:tab w:val="left" w:pos="567"/>
        </w:tabs>
        <w:rPr>
          <w:color w:val="000000"/>
        </w:rPr>
      </w:pPr>
      <w:r w:rsidRPr="00B5716B">
        <w:rPr>
          <w:color w:val="000000"/>
        </w:rPr>
        <w:tab/>
        <w:t xml:space="preserve">(2) </w:t>
      </w:r>
      <w:r w:rsidR="00292781" w:rsidRPr="00B5716B">
        <w:rPr>
          <w:color w:val="000000"/>
        </w:rPr>
        <w:t xml:space="preserve">Weitere Nebenabreden, Änderungen und Ergänzungen zum Dienstvertrag bedürfen zu deren Wirksamkeit der Schriftform. </w:t>
      </w:r>
    </w:p>
    <w:p w:rsidR="00627B2D" w:rsidRPr="00B5716B" w:rsidRDefault="00627B2D">
      <w:pPr>
        <w:tabs>
          <w:tab w:val="clear" w:pos="426"/>
          <w:tab w:val="left" w:pos="284"/>
          <w:tab w:val="left" w:pos="567"/>
        </w:tabs>
        <w:spacing w:line="120" w:lineRule="auto"/>
        <w:rPr>
          <w:color w:val="000000"/>
        </w:rPr>
      </w:pPr>
    </w:p>
    <w:p w:rsidR="00627B2D" w:rsidRPr="00B5716B" w:rsidRDefault="00627B2D">
      <w:pPr>
        <w:tabs>
          <w:tab w:val="clear" w:pos="426"/>
          <w:tab w:val="left" w:pos="284"/>
          <w:tab w:val="left" w:pos="567"/>
        </w:tabs>
        <w:rPr>
          <w:color w:val="000000"/>
        </w:rPr>
      </w:pPr>
      <w:r w:rsidRPr="00B5716B">
        <w:rPr>
          <w:color w:val="000000"/>
        </w:rPr>
        <w:tab/>
        <w:t>(3) Über den Inhalt des</w:t>
      </w:r>
      <w:r w:rsidR="002945E8">
        <w:rPr>
          <w:color w:val="000000"/>
        </w:rPr>
        <w:t xml:space="preserve"> Dienstvertrages</w:t>
      </w:r>
      <w:r w:rsidRPr="00B5716B">
        <w:rPr>
          <w:color w:val="000000"/>
        </w:rPr>
        <w:t xml:space="preserve"> ist der Betriebsrat umgehend zu informieren.</w:t>
      </w:r>
    </w:p>
    <w:p w:rsidR="00627B2D" w:rsidRPr="00B5716B" w:rsidRDefault="00627B2D">
      <w:pPr>
        <w:tabs>
          <w:tab w:val="clear" w:pos="426"/>
          <w:tab w:val="left" w:pos="284"/>
          <w:tab w:val="decimal" w:pos="567"/>
        </w:tabs>
        <w:rPr>
          <w:color w:val="000000"/>
        </w:rPr>
      </w:pPr>
    </w:p>
    <w:p w:rsidR="008C6440" w:rsidRPr="00B5716B" w:rsidRDefault="008C6440">
      <w:pPr>
        <w:tabs>
          <w:tab w:val="clear" w:pos="426"/>
          <w:tab w:val="left" w:pos="284"/>
          <w:tab w:val="decimal" w:pos="567"/>
        </w:tabs>
        <w:jc w:val="center"/>
        <w:rPr>
          <w:b/>
          <w:color w:val="000000"/>
        </w:rPr>
      </w:pPr>
    </w:p>
    <w:p w:rsidR="00627B2D" w:rsidRPr="00B5716B" w:rsidRDefault="00920A64">
      <w:pPr>
        <w:tabs>
          <w:tab w:val="clear" w:pos="426"/>
          <w:tab w:val="left" w:pos="284"/>
          <w:tab w:val="decimal" w:pos="567"/>
        </w:tabs>
        <w:jc w:val="center"/>
        <w:rPr>
          <w:b/>
          <w:color w:val="000000"/>
        </w:rPr>
      </w:pPr>
      <w:r w:rsidRPr="00B5716B">
        <w:rPr>
          <w:b/>
          <w:color w:val="000000"/>
        </w:rPr>
        <w:t xml:space="preserve"> </w:t>
      </w:r>
      <w:r w:rsidR="00EF3EBE" w:rsidRPr="00B5716B">
        <w:rPr>
          <w:b/>
          <w:color w:val="000000"/>
        </w:rPr>
        <w:t>§</w:t>
      </w:r>
      <w:r w:rsidRPr="00B5716B">
        <w:rPr>
          <w:b/>
          <w:color w:val="000000"/>
        </w:rPr>
        <w:t>5</w:t>
      </w:r>
    </w:p>
    <w:p w:rsidR="00627B2D" w:rsidRPr="00B5716B" w:rsidRDefault="00627B2D">
      <w:pPr>
        <w:jc w:val="center"/>
        <w:rPr>
          <w:color w:val="000000"/>
        </w:rPr>
      </w:pPr>
      <w:r w:rsidRPr="00B5716B">
        <w:rPr>
          <w:b/>
          <w:color w:val="000000"/>
        </w:rPr>
        <w:t>Arbeitszeit</w:t>
      </w:r>
    </w:p>
    <w:p w:rsidR="00627B2D" w:rsidRPr="00B5716B" w:rsidRDefault="00627B2D">
      <w:pPr>
        <w:rPr>
          <w:color w:val="000000"/>
        </w:rPr>
      </w:pPr>
    </w:p>
    <w:p w:rsidR="00627B2D" w:rsidRPr="00B5716B" w:rsidRDefault="00627B2D">
      <w:pPr>
        <w:tabs>
          <w:tab w:val="clear" w:pos="426"/>
          <w:tab w:val="left" w:pos="284"/>
        </w:tabs>
        <w:rPr>
          <w:color w:val="000000"/>
        </w:rPr>
      </w:pPr>
      <w:r w:rsidRPr="00B5716B">
        <w:rPr>
          <w:color w:val="000000"/>
        </w:rPr>
        <w:tab/>
        <w:t>(1) Die regelmäßige wöchentliche Arbeitszeit beträgt, soweit in der Folge nicht anderes bestimmt ist, 38,5 Stunden.</w:t>
      </w:r>
    </w:p>
    <w:p w:rsidR="00627B2D" w:rsidRPr="00B5716B" w:rsidRDefault="00627B2D">
      <w:pPr>
        <w:tabs>
          <w:tab w:val="clear" w:pos="426"/>
          <w:tab w:val="left" w:pos="284"/>
        </w:tabs>
        <w:spacing w:line="120" w:lineRule="auto"/>
        <w:rPr>
          <w:color w:val="000000"/>
        </w:rPr>
      </w:pPr>
    </w:p>
    <w:p w:rsidR="00627B2D" w:rsidRPr="00B5716B" w:rsidRDefault="00627B2D">
      <w:pPr>
        <w:tabs>
          <w:tab w:val="clear" w:pos="426"/>
          <w:tab w:val="left" w:pos="284"/>
        </w:tabs>
        <w:rPr>
          <w:color w:val="000000"/>
        </w:rPr>
      </w:pPr>
      <w:r w:rsidRPr="00B5716B">
        <w:rPr>
          <w:color w:val="000000"/>
        </w:rPr>
        <w:tab/>
        <w:t>(2) Maximal 1,5 Stunden je Woche gelten als Mehrarbeitszeit.</w:t>
      </w:r>
    </w:p>
    <w:p w:rsidR="00627B2D" w:rsidRPr="00B5716B" w:rsidRDefault="00627B2D">
      <w:pPr>
        <w:tabs>
          <w:tab w:val="clear" w:pos="426"/>
          <w:tab w:val="left" w:pos="284"/>
        </w:tabs>
        <w:rPr>
          <w:color w:val="000000"/>
        </w:rPr>
      </w:pPr>
    </w:p>
    <w:p w:rsidR="00627B2D" w:rsidRPr="00B5716B" w:rsidRDefault="00627B2D">
      <w:pPr>
        <w:tabs>
          <w:tab w:val="clear" w:pos="426"/>
          <w:tab w:val="left" w:pos="284"/>
        </w:tabs>
        <w:rPr>
          <w:color w:val="000000"/>
        </w:rPr>
      </w:pPr>
      <w:r w:rsidRPr="00B5716B">
        <w:rPr>
          <w:color w:val="000000"/>
        </w:rPr>
        <w:lastRenderedPageBreak/>
        <w:tab/>
        <w:t>(3) Die tägliche No</w:t>
      </w:r>
      <w:r w:rsidR="002533A1">
        <w:rPr>
          <w:color w:val="000000"/>
        </w:rPr>
        <w:t>rmalarbeitszeit im Sinne des § 153</w:t>
      </w:r>
      <w:r w:rsidRPr="00B5716B">
        <w:rPr>
          <w:color w:val="000000"/>
        </w:rPr>
        <w:t xml:space="preserve"> </w:t>
      </w:r>
      <w:r w:rsidR="008773A9">
        <w:rPr>
          <w:color w:val="000000"/>
        </w:rPr>
        <w:t>(3</w:t>
      </w:r>
      <w:r w:rsidR="00920A64" w:rsidRPr="00B5716B">
        <w:rPr>
          <w:color w:val="000000"/>
        </w:rPr>
        <w:t>) LA</w:t>
      </w:r>
      <w:r w:rsidR="002533A1">
        <w:rPr>
          <w:color w:val="000000"/>
        </w:rPr>
        <w:t>G 2021</w:t>
      </w:r>
      <w:r w:rsidR="00920A64" w:rsidRPr="00B5716B">
        <w:rPr>
          <w:color w:val="000000"/>
        </w:rPr>
        <w:t>darf 9 Stunden</w:t>
      </w:r>
      <w:r w:rsidRPr="00B5716B">
        <w:rPr>
          <w:color w:val="000000"/>
        </w:rPr>
        <w:t xml:space="preserve"> nicht übersteigen.</w:t>
      </w:r>
    </w:p>
    <w:p w:rsidR="00627B2D" w:rsidRPr="00B5716B" w:rsidRDefault="00627B2D">
      <w:pPr>
        <w:tabs>
          <w:tab w:val="clear" w:pos="426"/>
          <w:tab w:val="left" w:pos="284"/>
        </w:tabs>
        <w:spacing w:line="120" w:lineRule="auto"/>
        <w:rPr>
          <w:color w:val="000000"/>
        </w:rPr>
      </w:pPr>
    </w:p>
    <w:p w:rsidR="00627B2D" w:rsidRPr="00B5716B" w:rsidRDefault="00627B2D">
      <w:pPr>
        <w:tabs>
          <w:tab w:val="clear" w:pos="426"/>
          <w:tab w:val="left" w:pos="284"/>
        </w:tabs>
        <w:rPr>
          <w:color w:val="000000"/>
        </w:rPr>
      </w:pPr>
      <w:r w:rsidRPr="00B5716B">
        <w:rPr>
          <w:color w:val="000000"/>
        </w:rPr>
        <w:tab/>
        <w:t>(4) Die wöchentliche Arbeitszeit kann innerhalb des Durchrechnungszeitraumes von maximal 12 Monaten ungleichmäßig so verteilt werden, dass sie im Durchschnitt 38,5 Stunden pro Woche nicht überschreitet. Die wöchentliche Arbeitszeit kann innerhalb des Durchrechnungszeitraumes in bestimmten Betriebszweigen mittels Betriebsvereinbarung bis zu 48 Stunden ausgedehnt werden.</w:t>
      </w:r>
    </w:p>
    <w:p w:rsidR="00627B2D" w:rsidRPr="00B5716B" w:rsidRDefault="00627B2D">
      <w:pPr>
        <w:tabs>
          <w:tab w:val="clear" w:pos="426"/>
          <w:tab w:val="left" w:pos="284"/>
        </w:tabs>
        <w:spacing w:line="120" w:lineRule="auto"/>
        <w:rPr>
          <w:color w:val="000000"/>
        </w:rPr>
      </w:pPr>
    </w:p>
    <w:p w:rsidR="00627B2D" w:rsidRPr="00B5716B" w:rsidRDefault="00627B2D">
      <w:pPr>
        <w:pStyle w:val="Textkrper"/>
        <w:rPr>
          <w:bCs w:val="0"/>
          <w:color w:val="000000"/>
        </w:rPr>
      </w:pPr>
      <w:r w:rsidRPr="00B5716B">
        <w:rPr>
          <w:bCs w:val="0"/>
          <w:color w:val="000000"/>
        </w:rPr>
        <w:tab/>
        <w:t>(5) Die Einteilung der täglichen Arbeitszeit ist zwischen Betriebsleitung und Betriebsrat, wenn ein solcher nicht besteht, zwischen Betriebsleitung und Dienstnehmern, zu vereinbaren. In der Regel ist die Einteilung so zu treffen, dass die Arbeit an Samstagen jedenfalls um 12.00 Uhr endet.</w:t>
      </w:r>
      <w:r w:rsidRPr="00B5716B">
        <w:rPr>
          <w:bCs w:val="0"/>
          <w:color w:val="000000"/>
        </w:rPr>
        <w:br/>
        <w:t>Für Arbeiten an Samstagen nach 12.00 Uhr bzw. am 8. Dezember kann im Rahmen einer Betriebsvereinbarung eine Regelung über eine entsprechende Entlohnung bzw. eine Abgeltung in Freizeit getroffen werden.</w:t>
      </w:r>
    </w:p>
    <w:p w:rsidR="00627B2D" w:rsidRPr="00B5716B" w:rsidRDefault="00627B2D">
      <w:pPr>
        <w:tabs>
          <w:tab w:val="clear" w:pos="426"/>
          <w:tab w:val="left" w:pos="284"/>
        </w:tabs>
        <w:spacing w:line="120" w:lineRule="auto"/>
        <w:rPr>
          <w:color w:val="000000"/>
        </w:rPr>
      </w:pPr>
    </w:p>
    <w:p w:rsidR="00627B2D" w:rsidRPr="00B5716B" w:rsidRDefault="00627B2D">
      <w:pPr>
        <w:tabs>
          <w:tab w:val="clear" w:pos="426"/>
          <w:tab w:val="left" w:pos="284"/>
        </w:tabs>
        <w:rPr>
          <w:color w:val="000000"/>
        </w:rPr>
      </w:pPr>
      <w:r w:rsidRPr="00B5716B">
        <w:rPr>
          <w:color w:val="000000"/>
        </w:rPr>
        <w:tab/>
        <w:t>(6) Wird ein Dienstverhältnis im Verlauf eines Durchrechnungszeitraumes aufgelöst, so sind allfällige Stunden, die über die durchschnittliche Wochenarbeitszeit von 38,5 Stunden hinausgehen, zu vergüten. Allenfalls auf die durchschnittliche Wochenarbeitszeit fehlende Arbeitsstunden können auf noch ausstehende Entgeltbestandteile aufgerechnet werden, ausgenommen im Falle der Kündigung des Dienstverhältnisses durch den Dienstgeber, des berechtigten vorzeitigen Austrittes oder der ungerechtfertigten Entlassung.</w:t>
      </w:r>
    </w:p>
    <w:p w:rsidR="00627B2D" w:rsidRPr="00B5716B" w:rsidRDefault="00627B2D">
      <w:pPr>
        <w:tabs>
          <w:tab w:val="clear" w:pos="426"/>
          <w:tab w:val="left" w:pos="284"/>
        </w:tabs>
        <w:spacing w:line="120" w:lineRule="auto"/>
        <w:rPr>
          <w:color w:val="000000"/>
        </w:rPr>
      </w:pPr>
    </w:p>
    <w:p w:rsidR="00627B2D" w:rsidRPr="00B5716B" w:rsidRDefault="00627B2D">
      <w:pPr>
        <w:tabs>
          <w:tab w:val="clear" w:pos="426"/>
          <w:tab w:val="left" w:pos="284"/>
        </w:tabs>
        <w:rPr>
          <w:color w:val="000000"/>
        </w:rPr>
      </w:pPr>
      <w:r w:rsidRPr="00B5716B">
        <w:rPr>
          <w:color w:val="000000"/>
        </w:rPr>
        <w:tab/>
        <w:t>(7) Für Dienstnehmer, die zum Betrieb von Tankstellen beschäftigt werden, wird die Einteilung der Normalarbeitszeit nach den Erfordernissen des Betriebes und in Abstimmung mit dem Betriebsrat geregelt. Die Normalarbeitszeit soll tunlichst auf 5, maximal auf 6 Arbeitstage bzw. –</w:t>
      </w:r>
      <w:proofErr w:type="spellStart"/>
      <w:r w:rsidRPr="00B5716B">
        <w:rPr>
          <w:color w:val="000000"/>
        </w:rPr>
        <w:t>nächte</w:t>
      </w:r>
      <w:proofErr w:type="spellEnd"/>
      <w:r w:rsidRPr="00B5716B">
        <w:rPr>
          <w:color w:val="000000"/>
        </w:rPr>
        <w:t xml:space="preserve"> ve</w:t>
      </w:r>
      <w:r w:rsidR="008B33AB" w:rsidRPr="00B5716B">
        <w:rPr>
          <w:color w:val="000000"/>
        </w:rPr>
        <w:t>rteilt werden, wobei hierbei § 7</w:t>
      </w:r>
      <w:r w:rsidRPr="00B5716B">
        <w:rPr>
          <w:color w:val="000000"/>
        </w:rPr>
        <w:t xml:space="preserve"> Abs. 5 nicht gilt. Zur Aufrechterhaltung des kontinuierlichen Betriebes können Dienstnehmer zum Betrieb von Tankstellen während der Wochenendruhe und an gesetzlichen Feiertagen zur Arbeit herangezogen werden.</w:t>
      </w:r>
    </w:p>
    <w:p w:rsidR="00627B2D" w:rsidRPr="00B5716B" w:rsidRDefault="00627B2D">
      <w:pPr>
        <w:pStyle w:val="Kopfzeile"/>
        <w:tabs>
          <w:tab w:val="clear" w:pos="426"/>
          <w:tab w:val="clear" w:pos="4536"/>
          <w:tab w:val="clear" w:pos="9072"/>
          <w:tab w:val="left" w:pos="284"/>
        </w:tabs>
        <w:spacing w:line="120" w:lineRule="auto"/>
        <w:rPr>
          <w:color w:val="000000"/>
        </w:rPr>
      </w:pPr>
    </w:p>
    <w:p w:rsidR="00627B2D" w:rsidRPr="00B5716B" w:rsidRDefault="00627B2D">
      <w:pPr>
        <w:tabs>
          <w:tab w:val="clear" w:pos="426"/>
          <w:tab w:val="left" w:pos="284"/>
        </w:tabs>
        <w:rPr>
          <w:color w:val="000000"/>
        </w:rPr>
      </w:pPr>
      <w:r w:rsidRPr="00B5716B">
        <w:rPr>
          <w:color w:val="000000"/>
        </w:rPr>
        <w:t>Die Einteilung der Arbeitszeit muss dabei so vorgenommen werden, dass kein Dienstnehmer an zwei aufeinander folgenden Sonntagen eingesetzt wird, sowie nicht an zwei aufeinander folgenden Samstagen eingesetzt werden soll.</w:t>
      </w:r>
    </w:p>
    <w:p w:rsidR="00627B2D" w:rsidRPr="00B5716B" w:rsidRDefault="00627B2D">
      <w:pPr>
        <w:pStyle w:val="Kopfzeile"/>
        <w:tabs>
          <w:tab w:val="clear" w:pos="426"/>
          <w:tab w:val="clear" w:pos="4536"/>
          <w:tab w:val="clear" w:pos="9072"/>
          <w:tab w:val="left" w:pos="284"/>
        </w:tabs>
        <w:spacing w:line="120" w:lineRule="auto"/>
        <w:rPr>
          <w:color w:val="000000"/>
        </w:rPr>
      </w:pPr>
    </w:p>
    <w:p w:rsidR="00627B2D" w:rsidRPr="00B5716B" w:rsidRDefault="00627B2D">
      <w:pPr>
        <w:tabs>
          <w:tab w:val="clear" w:pos="426"/>
          <w:tab w:val="left" w:pos="284"/>
        </w:tabs>
        <w:rPr>
          <w:color w:val="000000"/>
        </w:rPr>
      </w:pPr>
      <w:r w:rsidRPr="00B5716B">
        <w:rPr>
          <w:color w:val="000000"/>
        </w:rPr>
        <w:t xml:space="preserve">Der </w:t>
      </w:r>
      <w:r w:rsidR="008B33AB" w:rsidRPr="00B5716B">
        <w:rPr>
          <w:color w:val="000000"/>
        </w:rPr>
        <w:t>Durchrechnungszeitraum gemäß § 5</w:t>
      </w:r>
      <w:r w:rsidRPr="00B5716B">
        <w:rPr>
          <w:color w:val="000000"/>
        </w:rPr>
        <w:t xml:space="preserve"> Abs. 4 beträgt für derartig Beschäftigte höchstens 26 Wochen. Derartig Beschäftigte, die nach der für sie geltenden Arbeitszeiteinteilung am Sonntag (Wochenendruhe) beschäftigt werden, haben in der darauffolgenden Kalenderwoche an Stelle der Wochenendruhe Anspruch auf eine ununterbrochene Ruhezeit von 36 Stunden (Wochenruhe).</w:t>
      </w:r>
    </w:p>
    <w:p w:rsidR="00627B2D" w:rsidRPr="00B5716B" w:rsidRDefault="00627B2D">
      <w:pPr>
        <w:pStyle w:val="Kopfzeile"/>
        <w:tabs>
          <w:tab w:val="clear" w:pos="426"/>
          <w:tab w:val="clear" w:pos="4536"/>
          <w:tab w:val="clear" w:pos="9072"/>
          <w:tab w:val="left" w:pos="284"/>
        </w:tabs>
        <w:spacing w:line="120" w:lineRule="auto"/>
        <w:rPr>
          <w:color w:val="000000"/>
        </w:rPr>
      </w:pPr>
    </w:p>
    <w:p w:rsidR="00627B2D" w:rsidRPr="00B5716B" w:rsidRDefault="00627B2D">
      <w:pPr>
        <w:pStyle w:val="Textkrper3"/>
        <w:rPr>
          <w:color w:val="000000"/>
        </w:rPr>
      </w:pPr>
      <w:r w:rsidRPr="00B5716B">
        <w:rPr>
          <w:color w:val="000000"/>
        </w:rPr>
        <w:t xml:space="preserve">Für die Arbeit an gesetzlichen Feiertagen gebührt ein bezahlter Ersatzruhetag innerhalb von zwei Wochen. Kann die Wochenruhe für die Sonntagsarbeit bzw. der Ersatzruhetag für die Feiertagsarbeit innerhalb von zwei Wochen nicht gewährt werden, so ist die am Sonn- bzw. Feiertag geleistete Arbeit mit einem Zuschlag von </w:t>
      </w:r>
    </w:p>
    <w:p w:rsidR="00627B2D" w:rsidRPr="00B5716B" w:rsidRDefault="00627B2D">
      <w:pPr>
        <w:pStyle w:val="Textkrper3"/>
        <w:rPr>
          <w:color w:val="000000"/>
        </w:rPr>
      </w:pPr>
      <w:r w:rsidRPr="00B5716B">
        <w:rPr>
          <w:color w:val="000000"/>
        </w:rPr>
        <w:t>100 % zu bezahlen.</w:t>
      </w:r>
    </w:p>
    <w:p w:rsidR="00627B2D" w:rsidRPr="00B5716B" w:rsidRDefault="00627B2D">
      <w:pPr>
        <w:pStyle w:val="Textkrper3"/>
        <w:rPr>
          <w:color w:val="000000"/>
        </w:rPr>
      </w:pPr>
    </w:p>
    <w:p w:rsidR="00627B2D" w:rsidRPr="00B5716B" w:rsidRDefault="00627B2D">
      <w:pPr>
        <w:pStyle w:val="Textkrper3"/>
        <w:rPr>
          <w:color w:val="000000"/>
        </w:rPr>
      </w:pPr>
      <w:r w:rsidRPr="00B5716B">
        <w:rPr>
          <w:color w:val="000000"/>
        </w:rPr>
        <w:t xml:space="preserve">Für Dienstnehmer, die zum Betrieb von Tankstellen beschäftigt werden, beträgt entgegen </w:t>
      </w:r>
      <w:proofErr w:type="gramStart"/>
      <w:r w:rsidRPr="00B5716B">
        <w:rPr>
          <w:color w:val="000000"/>
        </w:rPr>
        <w:t>anders lautenden</w:t>
      </w:r>
      <w:proofErr w:type="gramEnd"/>
      <w:r w:rsidRPr="00B5716B">
        <w:rPr>
          <w:color w:val="000000"/>
        </w:rPr>
        <w:t xml:space="preserve"> Bestimmungen in diesem Kollektivvertrag der Zuschlag für jegliche Überstunden (unabhängig vom Entstehungszeitpunkt) 50 % auf den Normalstundengehalt.</w:t>
      </w:r>
    </w:p>
    <w:p w:rsidR="00627B2D" w:rsidRPr="00B5716B" w:rsidRDefault="00627B2D">
      <w:pPr>
        <w:tabs>
          <w:tab w:val="clear" w:pos="426"/>
          <w:tab w:val="left" w:pos="284"/>
        </w:tabs>
        <w:rPr>
          <w:color w:val="000000"/>
        </w:rPr>
      </w:pPr>
      <w:r w:rsidRPr="00B5716B">
        <w:rPr>
          <w:color w:val="000000"/>
        </w:rPr>
        <w:t>Nachtstunden in der Zeit von 22.00 Uhr bis 6.00 Uhr sowie Sonn- und Feiertagsarbeit werden mit einer Zulage in der Höhe von € 1,65 brutto pro Stunde vergütet.</w:t>
      </w:r>
    </w:p>
    <w:p w:rsidR="00627B2D" w:rsidRPr="00B5716B" w:rsidRDefault="00627B2D">
      <w:pPr>
        <w:pStyle w:val="Kopfzeile"/>
        <w:tabs>
          <w:tab w:val="clear" w:pos="426"/>
          <w:tab w:val="clear" w:pos="4536"/>
          <w:tab w:val="clear" w:pos="9072"/>
          <w:tab w:val="left" w:pos="284"/>
        </w:tabs>
        <w:spacing w:line="120" w:lineRule="auto"/>
        <w:rPr>
          <w:color w:val="000000"/>
        </w:rPr>
      </w:pPr>
    </w:p>
    <w:p w:rsidR="00627B2D" w:rsidRPr="00B5716B" w:rsidRDefault="00627B2D">
      <w:pPr>
        <w:tabs>
          <w:tab w:val="clear" w:pos="426"/>
          <w:tab w:val="left" w:pos="284"/>
        </w:tabs>
        <w:rPr>
          <w:color w:val="000000"/>
        </w:rPr>
      </w:pPr>
      <w:r w:rsidRPr="00B5716B">
        <w:rPr>
          <w:color w:val="000000"/>
        </w:rPr>
        <w:lastRenderedPageBreak/>
        <w:tab/>
        <w:t>(8) Die Gehaltszahlung im Durchrechnungszeitraum erfolgt gleichbleibend für 38,5 Stunden.</w:t>
      </w:r>
    </w:p>
    <w:p w:rsidR="00283B3F" w:rsidRPr="00B5716B" w:rsidRDefault="00283B3F">
      <w:pPr>
        <w:tabs>
          <w:tab w:val="clear" w:pos="426"/>
          <w:tab w:val="left" w:pos="284"/>
        </w:tabs>
        <w:rPr>
          <w:color w:val="000000"/>
        </w:rPr>
      </w:pPr>
    </w:p>
    <w:p w:rsidR="00283B3F" w:rsidRPr="00B5716B" w:rsidRDefault="00283B3F">
      <w:pPr>
        <w:tabs>
          <w:tab w:val="clear" w:pos="426"/>
          <w:tab w:val="left" w:pos="284"/>
        </w:tabs>
        <w:rPr>
          <w:color w:val="000000"/>
        </w:rPr>
      </w:pPr>
      <w:r w:rsidRPr="00B5716B">
        <w:rPr>
          <w:color w:val="000000"/>
        </w:rPr>
        <w:tab/>
        <w:t>(9) Durch Betriebsvereinbarung kann eine tägliche Normalarbeitszeit von bis zu zehn Stunden vereinbart werden, wenn die gesamte Wochenarbeitszeit auf vier Tage verteilt wird. In Betrieben, in denen kein Betriebsrat errichtet ist, muss eine solche Arbeitszeiteinteilung schriftlich vereinbart werden.</w:t>
      </w:r>
    </w:p>
    <w:p w:rsidR="00627B2D" w:rsidRPr="00B5716B" w:rsidRDefault="00627B2D">
      <w:pPr>
        <w:tabs>
          <w:tab w:val="clear" w:pos="426"/>
          <w:tab w:val="left" w:pos="284"/>
        </w:tabs>
        <w:rPr>
          <w:color w:val="000000"/>
        </w:rPr>
      </w:pPr>
    </w:p>
    <w:p w:rsidR="000835A6" w:rsidRPr="00B5716B" w:rsidRDefault="000835A6">
      <w:pPr>
        <w:tabs>
          <w:tab w:val="clear" w:pos="426"/>
          <w:tab w:val="left" w:pos="284"/>
        </w:tabs>
        <w:rPr>
          <w:color w:val="000000"/>
        </w:rPr>
      </w:pPr>
    </w:p>
    <w:p w:rsidR="00627B2D" w:rsidRPr="00B5716B" w:rsidRDefault="00920A64">
      <w:pPr>
        <w:tabs>
          <w:tab w:val="clear" w:pos="426"/>
          <w:tab w:val="left" w:pos="284"/>
        </w:tabs>
        <w:jc w:val="center"/>
        <w:rPr>
          <w:b/>
          <w:color w:val="000000"/>
        </w:rPr>
      </w:pPr>
      <w:r w:rsidRPr="00B5716B">
        <w:rPr>
          <w:b/>
          <w:color w:val="000000"/>
        </w:rPr>
        <w:t>§ 6</w:t>
      </w:r>
    </w:p>
    <w:p w:rsidR="00627B2D" w:rsidRPr="00B5716B" w:rsidRDefault="00627B2D">
      <w:pPr>
        <w:tabs>
          <w:tab w:val="clear" w:pos="426"/>
          <w:tab w:val="left" w:pos="284"/>
        </w:tabs>
        <w:jc w:val="center"/>
        <w:rPr>
          <w:color w:val="000000"/>
        </w:rPr>
      </w:pPr>
      <w:r w:rsidRPr="00B5716B">
        <w:rPr>
          <w:b/>
          <w:color w:val="000000"/>
        </w:rPr>
        <w:t>Feiertage</w:t>
      </w:r>
    </w:p>
    <w:p w:rsidR="00627B2D" w:rsidRPr="00B5716B" w:rsidRDefault="00627B2D">
      <w:pPr>
        <w:tabs>
          <w:tab w:val="clear" w:pos="426"/>
          <w:tab w:val="left" w:pos="284"/>
        </w:tabs>
        <w:rPr>
          <w:color w:val="000000"/>
        </w:rPr>
      </w:pPr>
    </w:p>
    <w:p w:rsidR="00627B2D" w:rsidRPr="00B5716B" w:rsidRDefault="00627B2D">
      <w:pPr>
        <w:tabs>
          <w:tab w:val="clear" w:pos="426"/>
          <w:tab w:val="left" w:pos="284"/>
        </w:tabs>
        <w:rPr>
          <w:color w:val="000000"/>
        </w:rPr>
      </w:pPr>
      <w:r w:rsidRPr="00B5716B">
        <w:rPr>
          <w:color w:val="000000"/>
        </w:rPr>
        <w:tab/>
        <w:t>(1) Folgende Feiertage sind gesetzliche Ruhetage:</w:t>
      </w:r>
    </w:p>
    <w:p w:rsidR="00627B2D" w:rsidRPr="00B5716B" w:rsidRDefault="00627B2D">
      <w:pPr>
        <w:tabs>
          <w:tab w:val="clear" w:pos="426"/>
          <w:tab w:val="left" w:pos="284"/>
        </w:tabs>
        <w:rPr>
          <w:color w:val="000000"/>
        </w:rPr>
      </w:pPr>
      <w:r w:rsidRPr="00B5716B">
        <w:rPr>
          <w:color w:val="000000"/>
        </w:rPr>
        <w:t xml:space="preserve">1. Jänner (Neujahr), 6. Jänner (Heilige Drei Könige), Ostermontag, 1. Mai (Staatsfeiertag), Christi Himmelfahrt, Pfingstmontag, Fronleichnam, 15. </w:t>
      </w:r>
      <w:r w:rsidRPr="00B5716B">
        <w:rPr>
          <w:color w:val="000000"/>
          <w:lang w:val="en-GB"/>
        </w:rPr>
        <w:t xml:space="preserve">August (Maria </w:t>
      </w:r>
      <w:proofErr w:type="spellStart"/>
      <w:r w:rsidRPr="00B5716B">
        <w:rPr>
          <w:color w:val="000000"/>
          <w:lang w:val="en-GB"/>
        </w:rPr>
        <w:t>Himmelfahrt</w:t>
      </w:r>
      <w:proofErr w:type="spellEnd"/>
      <w:r w:rsidRPr="00B5716B">
        <w:rPr>
          <w:color w:val="000000"/>
          <w:lang w:val="en-GB"/>
        </w:rPr>
        <w:t xml:space="preserve">), 26. </w:t>
      </w:r>
      <w:r w:rsidRPr="00B5716B">
        <w:rPr>
          <w:color w:val="000000"/>
        </w:rPr>
        <w:t>Oktober (Nationalfeiertag), 1. November (Allerheiligen), 8. Dezember (Maria Empfängnis), 25. Dezember (Weihnachten), 26. Dezember (Stephanstag).</w:t>
      </w:r>
    </w:p>
    <w:p w:rsidR="00627B2D" w:rsidRPr="00B5716B" w:rsidRDefault="00627B2D">
      <w:pPr>
        <w:tabs>
          <w:tab w:val="clear" w:pos="426"/>
          <w:tab w:val="left" w:pos="284"/>
        </w:tabs>
        <w:spacing w:line="120" w:lineRule="auto"/>
        <w:rPr>
          <w:color w:val="000000"/>
        </w:rPr>
      </w:pPr>
    </w:p>
    <w:p w:rsidR="00627B2D" w:rsidRPr="00B5716B" w:rsidRDefault="00627B2D">
      <w:pPr>
        <w:tabs>
          <w:tab w:val="clear" w:pos="426"/>
          <w:tab w:val="left" w:pos="284"/>
        </w:tabs>
        <w:rPr>
          <w:color w:val="000000"/>
        </w:rPr>
      </w:pPr>
      <w:r w:rsidRPr="00B5716B">
        <w:rPr>
          <w:color w:val="000000"/>
        </w:rPr>
        <w:tab/>
        <w:t>(2) Für Feiertage ist das regelmäßige Entgelt zu leisten.</w:t>
      </w:r>
    </w:p>
    <w:p w:rsidR="00627B2D" w:rsidRPr="00B5716B" w:rsidRDefault="00627B2D">
      <w:pPr>
        <w:tabs>
          <w:tab w:val="clear" w:pos="426"/>
          <w:tab w:val="left" w:pos="284"/>
        </w:tabs>
        <w:spacing w:line="120" w:lineRule="auto"/>
        <w:rPr>
          <w:color w:val="000000"/>
        </w:rPr>
      </w:pPr>
    </w:p>
    <w:p w:rsidR="00627B2D" w:rsidRPr="00B5716B" w:rsidRDefault="00627B2D">
      <w:pPr>
        <w:tabs>
          <w:tab w:val="clear" w:pos="426"/>
          <w:tab w:val="left" w:pos="284"/>
        </w:tabs>
        <w:rPr>
          <w:color w:val="000000"/>
        </w:rPr>
      </w:pPr>
      <w:r w:rsidRPr="00B5716B">
        <w:rPr>
          <w:color w:val="000000"/>
        </w:rPr>
        <w:tab/>
        <w:t>(3) Über die gesetzlichen Feiertage gemäß Abs. 1 hinaus sind dienstfrei:</w:t>
      </w:r>
    </w:p>
    <w:p w:rsidR="00627B2D" w:rsidRPr="00B5716B" w:rsidRDefault="00627B2D">
      <w:pPr>
        <w:tabs>
          <w:tab w:val="clear" w:pos="426"/>
          <w:tab w:val="left" w:pos="284"/>
        </w:tabs>
        <w:rPr>
          <w:color w:val="000000"/>
        </w:rPr>
      </w:pPr>
      <w:r w:rsidRPr="00B5716B">
        <w:rPr>
          <w:color w:val="000000"/>
        </w:rPr>
        <w:t>der 24. Dezember un</w:t>
      </w:r>
      <w:r w:rsidR="008773A9">
        <w:rPr>
          <w:color w:val="000000"/>
        </w:rPr>
        <w:t>d der 31. Dezember ab 12.00 Uhr.</w:t>
      </w:r>
      <w:r w:rsidRPr="00B5716B">
        <w:rPr>
          <w:color w:val="000000"/>
        </w:rPr>
        <w:t xml:space="preserve"> </w:t>
      </w:r>
    </w:p>
    <w:p w:rsidR="00627B2D" w:rsidRPr="00B5716B" w:rsidRDefault="00627B2D">
      <w:pPr>
        <w:tabs>
          <w:tab w:val="clear" w:pos="426"/>
          <w:tab w:val="left" w:pos="284"/>
        </w:tabs>
        <w:rPr>
          <w:color w:val="000000"/>
        </w:rPr>
      </w:pPr>
      <w:r w:rsidRPr="00B5716B">
        <w:rPr>
          <w:color w:val="000000"/>
        </w:rPr>
        <w:t>Für Dienstnehmer, die vor dem 1.4.2001 in ein Dienstverhältnis eingetreten sind, gilt der 19. März (</w:t>
      </w:r>
      <w:proofErr w:type="spellStart"/>
      <w:r w:rsidRPr="00B5716B">
        <w:rPr>
          <w:color w:val="000000"/>
        </w:rPr>
        <w:t>Josefitag</w:t>
      </w:r>
      <w:proofErr w:type="spellEnd"/>
      <w:r w:rsidRPr="00B5716B">
        <w:rPr>
          <w:color w:val="000000"/>
        </w:rPr>
        <w:t xml:space="preserve">) oder ein </w:t>
      </w:r>
      <w:proofErr w:type="spellStart"/>
      <w:r w:rsidRPr="00B5716B">
        <w:rPr>
          <w:color w:val="000000"/>
        </w:rPr>
        <w:t>hiefür</w:t>
      </w:r>
      <w:proofErr w:type="spellEnd"/>
      <w:r w:rsidRPr="00B5716B">
        <w:rPr>
          <w:color w:val="000000"/>
        </w:rPr>
        <w:t xml:space="preserve"> vereinbarter Ersatzruhetag weiterhin als bezahlter Feiertag. Sofern am 24. Dezember oder am 31. Dezember nach 12.00 Uhr gearbeitet wird, ist dafür in den auf den betreffenden Tag folgenden 7 Tagen ein voller Tag arbeitsfrei zu geben.</w:t>
      </w:r>
    </w:p>
    <w:p w:rsidR="00627B2D" w:rsidRPr="00B5716B" w:rsidRDefault="00627B2D">
      <w:pPr>
        <w:tabs>
          <w:tab w:val="clear" w:pos="426"/>
          <w:tab w:val="left" w:pos="284"/>
        </w:tabs>
        <w:rPr>
          <w:color w:val="000000"/>
        </w:rPr>
      </w:pPr>
    </w:p>
    <w:p w:rsidR="00627B2D" w:rsidRPr="00B5716B" w:rsidRDefault="00627B2D">
      <w:pPr>
        <w:tabs>
          <w:tab w:val="clear" w:pos="426"/>
          <w:tab w:val="left" w:pos="284"/>
        </w:tabs>
        <w:rPr>
          <w:color w:val="000000"/>
        </w:rPr>
      </w:pPr>
    </w:p>
    <w:p w:rsidR="00627B2D" w:rsidRPr="00B5716B" w:rsidRDefault="00920A64">
      <w:pPr>
        <w:tabs>
          <w:tab w:val="clear" w:pos="426"/>
          <w:tab w:val="left" w:pos="284"/>
        </w:tabs>
        <w:jc w:val="center"/>
        <w:rPr>
          <w:b/>
          <w:color w:val="000000"/>
        </w:rPr>
      </w:pPr>
      <w:r w:rsidRPr="00B5716B">
        <w:rPr>
          <w:b/>
          <w:color w:val="000000"/>
        </w:rPr>
        <w:t>§ 7</w:t>
      </w:r>
    </w:p>
    <w:p w:rsidR="00627B2D" w:rsidRPr="00B5716B" w:rsidRDefault="00627B2D">
      <w:pPr>
        <w:tabs>
          <w:tab w:val="clear" w:pos="426"/>
          <w:tab w:val="left" w:pos="284"/>
        </w:tabs>
        <w:jc w:val="center"/>
        <w:rPr>
          <w:color w:val="000000"/>
        </w:rPr>
      </w:pPr>
      <w:r w:rsidRPr="00B5716B">
        <w:rPr>
          <w:b/>
          <w:color w:val="000000"/>
        </w:rPr>
        <w:t>Mehrarbeit, Überstunden, Nacht-, Sonn und Feiertagsarbeit</w:t>
      </w:r>
    </w:p>
    <w:p w:rsidR="00627B2D" w:rsidRPr="00B5716B" w:rsidRDefault="00627B2D">
      <w:pPr>
        <w:tabs>
          <w:tab w:val="clear" w:pos="426"/>
          <w:tab w:val="left" w:pos="284"/>
        </w:tabs>
        <w:rPr>
          <w:color w:val="000000"/>
        </w:rPr>
      </w:pPr>
    </w:p>
    <w:p w:rsidR="00627B2D" w:rsidRPr="00B5716B" w:rsidRDefault="008B33AB">
      <w:pPr>
        <w:tabs>
          <w:tab w:val="clear" w:pos="426"/>
          <w:tab w:val="left" w:pos="284"/>
        </w:tabs>
        <w:rPr>
          <w:color w:val="000000"/>
        </w:rPr>
      </w:pPr>
      <w:r w:rsidRPr="00B5716B">
        <w:rPr>
          <w:color w:val="000000"/>
        </w:rPr>
        <w:tab/>
        <w:t>(1) Mehrarbeit im Sinne von § 5</w:t>
      </w:r>
      <w:r w:rsidR="00627B2D" w:rsidRPr="00B5716B">
        <w:rPr>
          <w:color w:val="000000"/>
        </w:rPr>
        <w:t xml:space="preserve"> Abs. 2 ist ohne Zuschlag zu vergüten oder durch Zeitausgleich im Ausmaß von 1:1 im Durchrechnungszeitraum abzugelten.</w:t>
      </w:r>
    </w:p>
    <w:p w:rsidR="00627B2D" w:rsidRPr="00B5716B" w:rsidRDefault="00627B2D">
      <w:pPr>
        <w:tabs>
          <w:tab w:val="clear" w:pos="426"/>
          <w:tab w:val="left" w:pos="284"/>
        </w:tabs>
        <w:spacing w:line="120" w:lineRule="auto"/>
        <w:rPr>
          <w:color w:val="000000"/>
        </w:rPr>
      </w:pPr>
    </w:p>
    <w:p w:rsidR="00627B2D" w:rsidRPr="00B5716B" w:rsidRDefault="00627B2D">
      <w:pPr>
        <w:tabs>
          <w:tab w:val="clear" w:pos="426"/>
          <w:tab w:val="left" w:pos="284"/>
        </w:tabs>
        <w:rPr>
          <w:color w:val="000000"/>
        </w:rPr>
      </w:pPr>
      <w:r w:rsidRPr="00B5716B">
        <w:rPr>
          <w:color w:val="000000"/>
        </w:rPr>
        <w:tab/>
        <w:t>(2) Für jede an Werktagen in der Zeit von 5.00 bis 19.00 Uhr geleistete Überstunde hat der Dienstnehmer Anspruch auf 1/165 des monatlichen Bruttogehaltes zuzüglich eines Zuschlages von 50 % oder auf Freizeitausgleich im Verhältnis 1:1,5.</w:t>
      </w:r>
    </w:p>
    <w:p w:rsidR="00627B2D" w:rsidRPr="00B5716B" w:rsidRDefault="00627B2D">
      <w:pPr>
        <w:tabs>
          <w:tab w:val="clear" w:pos="426"/>
          <w:tab w:val="left" w:pos="284"/>
        </w:tabs>
        <w:spacing w:line="120" w:lineRule="auto"/>
        <w:rPr>
          <w:color w:val="000000"/>
        </w:rPr>
      </w:pPr>
    </w:p>
    <w:p w:rsidR="00627B2D" w:rsidRPr="00B5716B" w:rsidRDefault="00627B2D">
      <w:pPr>
        <w:tabs>
          <w:tab w:val="clear" w:pos="426"/>
          <w:tab w:val="left" w:pos="284"/>
        </w:tabs>
        <w:rPr>
          <w:color w:val="000000"/>
        </w:rPr>
      </w:pPr>
      <w:r w:rsidRPr="00B5716B">
        <w:rPr>
          <w:color w:val="000000"/>
        </w:rPr>
        <w:tab/>
        <w:t>(3) Geleistete Überstunden sind bei sonstigem Verfall des Anspruches auf Zeitausgleich oder auf Abfindung in Geld innerhalb von drei Monaten nach Ablauf des Durchrechnungszeitraumes, in dem sie geleistet wurden, geltend zu machen.</w:t>
      </w:r>
    </w:p>
    <w:p w:rsidR="00627B2D" w:rsidRPr="00B5716B" w:rsidRDefault="00627B2D">
      <w:pPr>
        <w:tabs>
          <w:tab w:val="clear" w:pos="426"/>
          <w:tab w:val="left" w:pos="284"/>
        </w:tabs>
        <w:spacing w:line="120" w:lineRule="auto"/>
        <w:rPr>
          <w:color w:val="000000"/>
        </w:rPr>
      </w:pPr>
    </w:p>
    <w:p w:rsidR="00627B2D" w:rsidRPr="00B5716B" w:rsidRDefault="00627B2D">
      <w:pPr>
        <w:tabs>
          <w:tab w:val="clear" w:pos="426"/>
          <w:tab w:val="left" w:pos="284"/>
        </w:tabs>
        <w:rPr>
          <w:color w:val="000000"/>
        </w:rPr>
      </w:pPr>
      <w:r w:rsidRPr="00B5716B">
        <w:rPr>
          <w:color w:val="000000"/>
        </w:rPr>
        <w:tab/>
        <w:t xml:space="preserve">(4) Für jede während der Nachtruhezeit, das ist die Zeit von 19.00 Uhr bis 5.00 Uhr, geleistete Überstunde hat der Dienstnehmer Anspruch auf 1/165 des monatlichen Bruttogehaltes zuzüglich eines Zuschlages von 100 %. Der Nachtarbeitszuschlag entfällt jedoch, falls Schichtarbeit geleistet wird. Für Schichtarbeit gebührt ein Zuschlag von 10 % zum Bruttogehalt gemäß § </w:t>
      </w:r>
      <w:r w:rsidR="008B33AB" w:rsidRPr="00B5716B">
        <w:rPr>
          <w:color w:val="000000"/>
        </w:rPr>
        <w:t>15</w:t>
      </w:r>
      <w:r w:rsidRPr="00B5716B">
        <w:rPr>
          <w:color w:val="000000"/>
        </w:rPr>
        <w:t xml:space="preserve"> bzw. </w:t>
      </w:r>
      <w:r w:rsidR="008B33AB" w:rsidRPr="00B5716B">
        <w:rPr>
          <w:color w:val="000000"/>
        </w:rPr>
        <w:t>16</w:t>
      </w:r>
      <w:r w:rsidRPr="00B5716B">
        <w:rPr>
          <w:color w:val="000000"/>
        </w:rPr>
        <w:t>.</w:t>
      </w:r>
    </w:p>
    <w:p w:rsidR="00627B2D" w:rsidRPr="00B5716B" w:rsidRDefault="00627B2D">
      <w:pPr>
        <w:tabs>
          <w:tab w:val="clear" w:pos="426"/>
          <w:tab w:val="left" w:pos="284"/>
        </w:tabs>
        <w:spacing w:line="120" w:lineRule="auto"/>
        <w:rPr>
          <w:color w:val="000000"/>
        </w:rPr>
      </w:pPr>
    </w:p>
    <w:p w:rsidR="00627B2D" w:rsidRPr="00B5716B" w:rsidRDefault="00627B2D">
      <w:pPr>
        <w:tabs>
          <w:tab w:val="clear" w:pos="426"/>
          <w:tab w:val="left" w:pos="284"/>
        </w:tabs>
        <w:rPr>
          <w:color w:val="000000"/>
        </w:rPr>
      </w:pPr>
      <w:r w:rsidRPr="00B5716B">
        <w:rPr>
          <w:color w:val="000000"/>
        </w:rPr>
        <w:tab/>
        <w:t>(5) Für jede an Sonntagen geleistete Arbeitsstunde hat der Dienstnehmer Anspruch auf 1/165 des monatlichen Bruttogehaltes zuzüglich eines Zuschlages von 100 %.</w:t>
      </w:r>
    </w:p>
    <w:p w:rsidR="00627B2D" w:rsidRPr="00B5716B" w:rsidRDefault="00627B2D">
      <w:pPr>
        <w:tabs>
          <w:tab w:val="clear" w:pos="426"/>
          <w:tab w:val="left" w:pos="284"/>
        </w:tabs>
        <w:spacing w:line="120" w:lineRule="auto"/>
        <w:rPr>
          <w:color w:val="000000"/>
        </w:rPr>
      </w:pPr>
    </w:p>
    <w:p w:rsidR="00627B2D" w:rsidRPr="00B5716B" w:rsidRDefault="00627B2D">
      <w:pPr>
        <w:tabs>
          <w:tab w:val="clear" w:pos="426"/>
          <w:tab w:val="left" w:pos="284"/>
        </w:tabs>
        <w:rPr>
          <w:color w:val="000000"/>
        </w:rPr>
      </w:pPr>
      <w:r w:rsidRPr="00B5716B">
        <w:rPr>
          <w:color w:val="000000"/>
        </w:rPr>
        <w:tab/>
        <w:t xml:space="preserve">(6) Für Arbeiten an Feiertagen gebührt außer dem regelmäßigen Entgelt gemäß </w:t>
      </w:r>
    </w:p>
    <w:p w:rsidR="00627B2D" w:rsidRPr="00B5716B" w:rsidRDefault="00627B2D">
      <w:pPr>
        <w:tabs>
          <w:tab w:val="clear" w:pos="426"/>
          <w:tab w:val="left" w:pos="284"/>
        </w:tabs>
        <w:rPr>
          <w:color w:val="000000"/>
        </w:rPr>
      </w:pPr>
      <w:r w:rsidRPr="00B5716B">
        <w:rPr>
          <w:color w:val="000000"/>
        </w:rPr>
        <w:t xml:space="preserve">§ </w:t>
      </w:r>
      <w:r w:rsidR="008B33AB" w:rsidRPr="00B5716B">
        <w:rPr>
          <w:color w:val="000000"/>
        </w:rPr>
        <w:t>6</w:t>
      </w:r>
      <w:r w:rsidRPr="00B5716B">
        <w:rPr>
          <w:color w:val="000000"/>
        </w:rPr>
        <w:t xml:space="preserve"> Abs. 2 das auf die geleistete Arbeit entfallende Entgelt. Für jede an diesen Tagen geleistete Überstunde besteht ein Anspruch auf 1/165 des monatlichen Bruttogehaltes zuzüglich eines Zuschlages von 100 %.</w:t>
      </w:r>
    </w:p>
    <w:p w:rsidR="00627B2D" w:rsidRPr="00B5716B" w:rsidRDefault="00627B2D">
      <w:pPr>
        <w:pStyle w:val="Kopfzeile"/>
        <w:tabs>
          <w:tab w:val="clear" w:pos="426"/>
          <w:tab w:val="clear" w:pos="4536"/>
          <w:tab w:val="clear" w:pos="9072"/>
          <w:tab w:val="left" w:pos="284"/>
        </w:tabs>
        <w:spacing w:line="120" w:lineRule="auto"/>
        <w:rPr>
          <w:color w:val="000000"/>
        </w:rPr>
      </w:pPr>
    </w:p>
    <w:p w:rsidR="00627B2D" w:rsidRPr="00B5716B" w:rsidRDefault="00627B2D">
      <w:pPr>
        <w:pStyle w:val="Textkrper3"/>
        <w:rPr>
          <w:color w:val="000000"/>
        </w:rPr>
      </w:pPr>
      <w:r w:rsidRPr="00B5716B">
        <w:rPr>
          <w:color w:val="000000"/>
        </w:rPr>
        <w:lastRenderedPageBreak/>
        <w:tab/>
        <w:t>(7) Für Dienstnehmer, die zum Betrieb von Tankstellen beschäftigt werden, gelten die vorangegangenen Absätze 2, 4, 5 und 6 nicht. Der Zuschlag für jegliche Überstunde (unabhängig vom Entstehungszeitpunkt) beträgt 50 % auf das Normalstundengehalt.</w:t>
      </w:r>
    </w:p>
    <w:p w:rsidR="00627B2D" w:rsidRPr="00B5716B" w:rsidRDefault="00627B2D">
      <w:pPr>
        <w:tabs>
          <w:tab w:val="clear" w:pos="426"/>
          <w:tab w:val="left" w:pos="284"/>
        </w:tabs>
        <w:rPr>
          <w:color w:val="000000"/>
        </w:rPr>
      </w:pPr>
    </w:p>
    <w:p w:rsidR="008C6440" w:rsidRPr="00B5716B" w:rsidRDefault="00920A64" w:rsidP="00920A64">
      <w:pPr>
        <w:tabs>
          <w:tab w:val="clear" w:pos="426"/>
          <w:tab w:val="left" w:pos="284"/>
        </w:tabs>
        <w:jc w:val="center"/>
        <w:rPr>
          <w:b/>
          <w:color w:val="000000"/>
        </w:rPr>
      </w:pPr>
      <w:r w:rsidRPr="00B5716B">
        <w:rPr>
          <w:b/>
          <w:color w:val="000000"/>
        </w:rPr>
        <w:t>§ 8</w:t>
      </w:r>
    </w:p>
    <w:p w:rsidR="00627B2D" w:rsidRPr="00B5716B" w:rsidRDefault="00627B2D" w:rsidP="00920A64">
      <w:pPr>
        <w:tabs>
          <w:tab w:val="clear" w:pos="426"/>
          <w:tab w:val="left" w:pos="284"/>
        </w:tabs>
        <w:jc w:val="center"/>
        <w:rPr>
          <w:b/>
          <w:color w:val="000000"/>
        </w:rPr>
      </w:pPr>
      <w:r w:rsidRPr="00B5716B">
        <w:rPr>
          <w:b/>
          <w:color w:val="000000"/>
        </w:rPr>
        <w:t>Urlaub</w:t>
      </w:r>
    </w:p>
    <w:p w:rsidR="00A24A99" w:rsidRPr="00B5716B" w:rsidRDefault="00A24A99">
      <w:pPr>
        <w:tabs>
          <w:tab w:val="clear" w:pos="426"/>
          <w:tab w:val="clear" w:pos="7655"/>
          <w:tab w:val="left" w:pos="284"/>
          <w:tab w:val="decimal" w:pos="2835"/>
          <w:tab w:val="decimal" w:pos="6379"/>
        </w:tabs>
        <w:jc w:val="center"/>
        <w:rPr>
          <w:color w:val="000000"/>
        </w:rPr>
      </w:pPr>
    </w:p>
    <w:p w:rsidR="00A24A99" w:rsidRPr="00B5716B" w:rsidRDefault="00A24A99" w:rsidP="00A24A99">
      <w:pPr>
        <w:tabs>
          <w:tab w:val="clear" w:pos="426"/>
          <w:tab w:val="clear" w:pos="7655"/>
          <w:tab w:val="left" w:pos="284"/>
          <w:tab w:val="decimal" w:pos="2835"/>
          <w:tab w:val="decimal" w:pos="6379"/>
        </w:tabs>
        <w:rPr>
          <w:color w:val="000000"/>
        </w:rPr>
      </w:pPr>
      <w:r w:rsidRPr="00B5716B">
        <w:rPr>
          <w:color w:val="000000"/>
        </w:rPr>
        <w:tab/>
        <w:t>(1) Dem Dienstnehmer gebührt für jedes Dienstjahr ein ununterbrochener bezahlter Urlaub. Das Urlaubsausmaß beträgt bei einer Dienstzeit von weniger als 25 Jahren 30 Werktage bzw. 25 Arbeitstage und erhöht sich nach Vollendung des 25. Jahres auf 36 Werktage bzw. 30 Arbeitstage. Behinderte, sofern sie im Sinne des Behindertengesetzes als begünstigte Personen anzusehen sind, haben einen weiteren Anspruch auf 6 Werktage bzw. 5 Arbeitstage.</w:t>
      </w:r>
    </w:p>
    <w:p w:rsidR="00A24A99" w:rsidRPr="00B5716B" w:rsidRDefault="00A24A99" w:rsidP="00A24A99">
      <w:pPr>
        <w:tabs>
          <w:tab w:val="clear" w:pos="426"/>
          <w:tab w:val="clear" w:pos="7655"/>
          <w:tab w:val="left" w:pos="284"/>
          <w:tab w:val="decimal" w:pos="2835"/>
          <w:tab w:val="decimal" w:pos="6379"/>
        </w:tabs>
        <w:rPr>
          <w:color w:val="000000"/>
        </w:rPr>
      </w:pPr>
    </w:p>
    <w:p w:rsidR="00A24A99" w:rsidRPr="00B5716B" w:rsidRDefault="00A24A99" w:rsidP="00A24A99">
      <w:pPr>
        <w:tabs>
          <w:tab w:val="clear" w:pos="426"/>
          <w:tab w:val="clear" w:pos="7655"/>
          <w:tab w:val="left" w:pos="284"/>
          <w:tab w:val="decimal" w:pos="2835"/>
          <w:tab w:val="decimal" w:pos="6379"/>
        </w:tabs>
        <w:rPr>
          <w:color w:val="000000"/>
        </w:rPr>
      </w:pPr>
      <w:r w:rsidRPr="00B5716B">
        <w:rPr>
          <w:color w:val="000000"/>
        </w:rPr>
        <w:tab/>
        <w:t>(2) Für die Bemessung des Urlaubsausmaßes sind Dienstzeiten bei demselben Dienstgeber oder in demselben Betrieb zusammenzurechnen.</w:t>
      </w:r>
    </w:p>
    <w:p w:rsidR="00A24A99" w:rsidRPr="00B5716B" w:rsidRDefault="00A24A99" w:rsidP="00A24A99">
      <w:pPr>
        <w:tabs>
          <w:tab w:val="clear" w:pos="426"/>
          <w:tab w:val="clear" w:pos="7655"/>
          <w:tab w:val="left" w:pos="284"/>
          <w:tab w:val="decimal" w:pos="2835"/>
          <w:tab w:val="decimal" w:pos="6379"/>
        </w:tabs>
        <w:rPr>
          <w:color w:val="000000"/>
        </w:rPr>
      </w:pPr>
    </w:p>
    <w:p w:rsidR="00A24A99" w:rsidRPr="00B5716B" w:rsidRDefault="00A24A99" w:rsidP="00A24A99">
      <w:pPr>
        <w:tabs>
          <w:tab w:val="clear" w:pos="426"/>
          <w:tab w:val="clear" w:pos="7655"/>
          <w:tab w:val="left" w:pos="284"/>
          <w:tab w:val="decimal" w:pos="2835"/>
          <w:tab w:val="decimal" w:pos="6379"/>
        </w:tabs>
        <w:jc w:val="left"/>
        <w:rPr>
          <w:color w:val="000000"/>
        </w:rPr>
      </w:pPr>
      <w:r w:rsidRPr="00B5716B">
        <w:rPr>
          <w:color w:val="000000"/>
        </w:rPr>
        <w:tab/>
        <w:t>(3) Vordienstzeiten, die in Raiffeisen-Warengenossenschaften zugebracht wurden, werden für die Bemessung des Urlaubsausmaßes zur Gänze angerechnet. Diese Regelung gilt für Neueintritte ab 01.04.2013.</w:t>
      </w:r>
    </w:p>
    <w:p w:rsidR="00A24A99" w:rsidRPr="00B5716B" w:rsidRDefault="00A24A99" w:rsidP="00A24A99">
      <w:pPr>
        <w:tabs>
          <w:tab w:val="clear" w:pos="426"/>
          <w:tab w:val="clear" w:pos="7655"/>
          <w:tab w:val="left" w:pos="284"/>
          <w:tab w:val="decimal" w:pos="2835"/>
          <w:tab w:val="decimal" w:pos="6379"/>
        </w:tabs>
        <w:jc w:val="left"/>
        <w:rPr>
          <w:color w:val="000000"/>
        </w:rPr>
      </w:pPr>
    </w:p>
    <w:p w:rsidR="00A24A99" w:rsidRPr="00B5716B" w:rsidRDefault="00A24A99" w:rsidP="00A24A99">
      <w:pPr>
        <w:tabs>
          <w:tab w:val="clear" w:pos="426"/>
          <w:tab w:val="clear" w:pos="7655"/>
          <w:tab w:val="left" w:pos="284"/>
          <w:tab w:val="decimal" w:pos="2835"/>
          <w:tab w:val="decimal" w:pos="6379"/>
        </w:tabs>
        <w:rPr>
          <w:color w:val="000000"/>
        </w:rPr>
      </w:pPr>
      <w:r w:rsidRPr="00B5716B">
        <w:rPr>
          <w:color w:val="000000"/>
        </w:rPr>
        <w:tab/>
        <w:t xml:space="preserve">(4) Der Zeitpunkt des Urlaubsantrittes ist im Einvernehmen zwischen dem Dienstgeber und dem Dienstnehmer unter Rücksichtnahme auf die Erfordernisse des Betriebes und die Erholungsmöglichkeit des Dienstnehmers zu bestimmen. </w:t>
      </w:r>
    </w:p>
    <w:p w:rsidR="00A24A99" w:rsidRPr="00B5716B" w:rsidRDefault="00A24A99" w:rsidP="00A24A99">
      <w:pPr>
        <w:tabs>
          <w:tab w:val="clear" w:pos="426"/>
          <w:tab w:val="clear" w:pos="7655"/>
          <w:tab w:val="left" w:pos="284"/>
          <w:tab w:val="decimal" w:pos="2835"/>
          <w:tab w:val="decimal" w:pos="6379"/>
        </w:tabs>
        <w:rPr>
          <w:color w:val="000000"/>
        </w:rPr>
      </w:pPr>
    </w:p>
    <w:p w:rsidR="00627B2D" w:rsidRPr="00B5716B" w:rsidRDefault="00627B2D">
      <w:pPr>
        <w:tabs>
          <w:tab w:val="clear" w:pos="426"/>
          <w:tab w:val="clear" w:pos="7655"/>
          <w:tab w:val="left" w:pos="284"/>
          <w:tab w:val="decimal" w:pos="2835"/>
          <w:tab w:val="decimal" w:pos="6379"/>
        </w:tabs>
        <w:spacing w:line="120" w:lineRule="auto"/>
        <w:rPr>
          <w:strike/>
          <w:color w:val="000000"/>
          <w:highlight w:val="yellow"/>
        </w:rPr>
      </w:pPr>
    </w:p>
    <w:p w:rsidR="00627B2D" w:rsidRPr="00B5716B" w:rsidRDefault="00627B2D">
      <w:pPr>
        <w:tabs>
          <w:tab w:val="clear" w:pos="426"/>
          <w:tab w:val="clear" w:pos="7655"/>
          <w:tab w:val="left" w:pos="284"/>
          <w:tab w:val="decimal" w:pos="2835"/>
          <w:tab w:val="decimal" w:pos="6379"/>
        </w:tabs>
        <w:spacing w:line="120" w:lineRule="auto"/>
        <w:rPr>
          <w:strike/>
          <w:color w:val="000000"/>
          <w:highlight w:val="yellow"/>
        </w:rPr>
      </w:pPr>
    </w:p>
    <w:p w:rsidR="008C6440" w:rsidRPr="00B5716B" w:rsidRDefault="00920A64" w:rsidP="00A24A99">
      <w:pPr>
        <w:tabs>
          <w:tab w:val="clear" w:pos="426"/>
          <w:tab w:val="clear" w:pos="7655"/>
          <w:tab w:val="left" w:pos="284"/>
          <w:tab w:val="decimal" w:pos="2835"/>
          <w:tab w:val="decimal" w:pos="6379"/>
        </w:tabs>
        <w:jc w:val="center"/>
        <w:rPr>
          <w:b/>
          <w:bCs/>
          <w:color w:val="000000"/>
          <w:lang w:val="de-AT"/>
        </w:rPr>
      </w:pPr>
      <w:r w:rsidRPr="00B5716B">
        <w:rPr>
          <w:b/>
          <w:bCs/>
          <w:color w:val="000000"/>
          <w:lang w:val="de-AT"/>
        </w:rPr>
        <w:t xml:space="preserve">§ 9 </w:t>
      </w:r>
    </w:p>
    <w:p w:rsidR="00A24A99" w:rsidRPr="00B5716B" w:rsidRDefault="00920A64" w:rsidP="00A24A99">
      <w:pPr>
        <w:tabs>
          <w:tab w:val="clear" w:pos="426"/>
          <w:tab w:val="clear" w:pos="7655"/>
          <w:tab w:val="left" w:pos="284"/>
          <w:tab w:val="decimal" w:pos="2835"/>
          <w:tab w:val="decimal" w:pos="6379"/>
        </w:tabs>
        <w:jc w:val="center"/>
        <w:rPr>
          <w:b/>
          <w:bCs/>
          <w:color w:val="000000"/>
          <w:lang w:val="de-AT"/>
        </w:rPr>
      </w:pPr>
      <w:r w:rsidRPr="00B5716B">
        <w:rPr>
          <w:b/>
          <w:bCs/>
          <w:color w:val="000000"/>
          <w:lang w:val="de-AT"/>
        </w:rPr>
        <w:t>Urlaubse</w:t>
      </w:r>
      <w:r w:rsidR="00A24A99" w:rsidRPr="00B5716B">
        <w:rPr>
          <w:b/>
          <w:bCs/>
          <w:color w:val="000000"/>
          <w:lang w:val="de-AT"/>
        </w:rPr>
        <w:t>rsatzleistung</w:t>
      </w:r>
    </w:p>
    <w:p w:rsidR="00A24A99" w:rsidRPr="00B5716B" w:rsidRDefault="00A24A99" w:rsidP="00A24A99">
      <w:pPr>
        <w:tabs>
          <w:tab w:val="clear" w:pos="426"/>
          <w:tab w:val="clear" w:pos="7655"/>
          <w:tab w:val="left" w:pos="284"/>
          <w:tab w:val="decimal" w:pos="2835"/>
          <w:tab w:val="decimal" w:pos="6379"/>
        </w:tabs>
        <w:jc w:val="center"/>
        <w:rPr>
          <w:color w:val="000000"/>
          <w:lang w:val="de-AT"/>
        </w:rPr>
      </w:pPr>
    </w:p>
    <w:p w:rsidR="00A24A99" w:rsidRPr="00B5716B" w:rsidRDefault="00A24A99" w:rsidP="00A24A99">
      <w:pPr>
        <w:tabs>
          <w:tab w:val="clear" w:pos="426"/>
          <w:tab w:val="clear" w:pos="7655"/>
          <w:tab w:val="left" w:pos="284"/>
          <w:tab w:val="decimal" w:pos="2835"/>
          <w:tab w:val="decimal" w:pos="6379"/>
        </w:tabs>
        <w:rPr>
          <w:color w:val="000000"/>
          <w:lang w:val="de-AT"/>
        </w:rPr>
      </w:pPr>
      <w:r w:rsidRPr="00B5716B">
        <w:rPr>
          <w:color w:val="000000"/>
          <w:lang w:val="de-AT"/>
        </w:rPr>
        <w:tab/>
        <w:t xml:space="preserve">(1) Dem Dienstnehmer gebührt für das Urlaubsjahr, in dem das Dienstverhältnis endet, zum Zeitpunkt der Beendigung des Dienstverhältnisses eine Ersatzleistung als Abgeltung für den der Dauer der Dienstzeit in diesem Urlaubsjahr im Verhältnis zum gesamten Urlaubsjahr entsprechenden Urlaub. Bereits verbrauchter </w:t>
      </w:r>
      <w:proofErr w:type="gramStart"/>
      <w:r w:rsidRPr="00B5716B">
        <w:rPr>
          <w:color w:val="000000"/>
          <w:lang w:val="de-AT"/>
        </w:rPr>
        <w:t>Jahresur-laub</w:t>
      </w:r>
      <w:proofErr w:type="gramEnd"/>
      <w:r w:rsidRPr="00B5716B">
        <w:rPr>
          <w:color w:val="000000"/>
          <w:lang w:val="de-AT"/>
        </w:rPr>
        <w:t xml:space="preserve"> ist auf das aliquote Urlaubsausmaß anzurechnen. Urlaubsentgelt für einen über das aliquote Ausmaß hinaus verbrauchten Jahresurlaub ist nicht </w:t>
      </w:r>
      <w:proofErr w:type="spellStart"/>
      <w:r w:rsidRPr="00B5716B">
        <w:rPr>
          <w:color w:val="000000"/>
          <w:lang w:val="de-AT"/>
        </w:rPr>
        <w:t>rückzuerstatten</w:t>
      </w:r>
      <w:proofErr w:type="spellEnd"/>
      <w:r w:rsidRPr="00B5716B">
        <w:rPr>
          <w:color w:val="000000"/>
          <w:lang w:val="de-AT"/>
        </w:rPr>
        <w:t>, außer bei Beendigung des Dienstverhältnisses durch</w:t>
      </w:r>
    </w:p>
    <w:p w:rsidR="00A24A99" w:rsidRPr="00B5716B" w:rsidRDefault="00A24A99" w:rsidP="002E11D9">
      <w:pPr>
        <w:tabs>
          <w:tab w:val="clear" w:pos="426"/>
          <w:tab w:val="clear" w:pos="7655"/>
          <w:tab w:val="left" w:pos="284"/>
          <w:tab w:val="decimal" w:pos="2835"/>
          <w:tab w:val="decimal" w:pos="6379"/>
        </w:tabs>
        <w:rPr>
          <w:color w:val="000000"/>
          <w:lang w:val="de-AT"/>
        </w:rPr>
      </w:pPr>
      <w:r w:rsidRPr="00B5716B">
        <w:rPr>
          <w:color w:val="000000"/>
          <w:lang w:val="de-AT"/>
        </w:rPr>
        <w:t xml:space="preserve"> </w:t>
      </w:r>
    </w:p>
    <w:p w:rsidR="00A24A99" w:rsidRPr="00B5716B" w:rsidRDefault="00A24A99" w:rsidP="00A24A99">
      <w:pPr>
        <w:tabs>
          <w:tab w:val="clear" w:pos="426"/>
          <w:tab w:val="clear" w:pos="7655"/>
          <w:tab w:val="left" w:pos="284"/>
          <w:tab w:val="decimal" w:pos="2835"/>
          <w:tab w:val="decimal" w:pos="6379"/>
        </w:tabs>
        <w:rPr>
          <w:color w:val="000000"/>
          <w:lang w:val="de-AT"/>
        </w:rPr>
      </w:pPr>
      <w:r w:rsidRPr="00B5716B">
        <w:rPr>
          <w:color w:val="000000"/>
          <w:lang w:val="de-AT"/>
        </w:rPr>
        <w:tab/>
        <w:t xml:space="preserve">a) unberechtigten vorzeitigen Austritt oder </w:t>
      </w:r>
    </w:p>
    <w:p w:rsidR="00A24A99" w:rsidRPr="00B5716B" w:rsidRDefault="00A24A99" w:rsidP="00A24A99">
      <w:pPr>
        <w:tabs>
          <w:tab w:val="clear" w:pos="426"/>
          <w:tab w:val="clear" w:pos="7655"/>
          <w:tab w:val="left" w:pos="284"/>
          <w:tab w:val="decimal" w:pos="2835"/>
          <w:tab w:val="decimal" w:pos="6379"/>
        </w:tabs>
        <w:rPr>
          <w:color w:val="000000"/>
          <w:lang w:val="de-AT"/>
        </w:rPr>
      </w:pPr>
      <w:r w:rsidRPr="00B5716B">
        <w:rPr>
          <w:color w:val="000000"/>
          <w:lang w:val="de-AT"/>
        </w:rPr>
        <w:tab/>
        <w:t>b) verschuldete Entlassung.</w:t>
      </w:r>
    </w:p>
    <w:p w:rsidR="00A24A99" w:rsidRPr="00B5716B" w:rsidRDefault="00A24A99" w:rsidP="00A24A99">
      <w:pPr>
        <w:tabs>
          <w:tab w:val="clear" w:pos="426"/>
          <w:tab w:val="clear" w:pos="7655"/>
          <w:tab w:val="left" w:pos="284"/>
          <w:tab w:val="decimal" w:pos="2835"/>
          <w:tab w:val="decimal" w:pos="6379"/>
        </w:tabs>
        <w:rPr>
          <w:color w:val="000000"/>
          <w:lang w:val="de-AT"/>
        </w:rPr>
      </w:pPr>
      <w:r w:rsidRPr="00B5716B">
        <w:rPr>
          <w:color w:val="000000"/>
          <w:lang w:val="de-AT"/>
        </w:rPr>
        <w:t xml:space="preserve"> </w:t>
      </w:r>
    </w:p>
    <w:p w:rsidR="00A24A99" w:rsidRPr="00B5716B" w:rsidRDefault="00A24A99" w:rsidP="00A24A99">
      <w:pPr>
        <w:tabs>
          <w:tab w:val="clear" w:pos="426"/>
          <w:tab w:val="clear" w:pos="7655"/>
          <w:tab w:val="left" w:pos="284"/>
          <w:tab w:val="decimal" w:pos="2835"/>
          <w:tab w:val="decimal" w:pos="6379"/>
        </w:tabs>
        <w:rPr>
          <w:color w:val="000000"/>
          <w:lang w:val="de-AT"/>
        </w:rPr>
      </w:pPr>
      <w:r w:rsidRPr="00B5716B">
        <w:rPr>
          <w:color w:val="000000"/>
          <w:lang w:val="de-AT"/>
        </w:rPr>
        <w:t xml:space="preserve">Der Erstattungsbetrag hat dem für den zu viel verbrauchten Urlaub zum Zeitpunkt </w:t>
      </w:r>
    </w:p>
    <w:p w:rsidR="00A24A99" w:rsidRPr="00B5716B" w:rsidRDefault="00A24A99" w:rsidP="00A24A99">
      <w:pPr>
        <w:tabs>
          <w:tab w:val="clear" w:pos="426"/>
          <w:tab w:val="clear" w:pos="7655"/>
          <w:tab w:val="left" w:pos="284"/>
          <w:tab w:val="decimal" w:pos="2835"/>
          <w:tab w:val="decimal" w:pos="6379"/>
        </w:tabs>
        <w:rPr>
          <w:color w:val="000000"/>
          <w:lang w:val="de-AT"/>
        </w:rPr>
      </w:pPr>
      <w:r w:rsidRPr="00B5716B">
        <w:rPr>
          <w:color w:val="000000"/>
          <w:lang w:val="de-AT"/>
        </w:rPr>
        <w:t xml:space="preserve">des Urlaubsverbrauches erhaltenen Urlaubsentgelt zu entsprechen. </w:t>
      </w:r>
    </w:p>
    <w:p w:rsidR="00A24A99" w:rsidRPr="00B5716B" w:rsidRDefault="00A24A99" w:rsidP="00A24A99">
      <w:pPr>
        <w:tabs>
          <w:tab w:val="clear" w:pos="426"/>
          <w:tab w:val="clear" w:pos="7655"/>
          <w:tab w:val="left" w:pos="284"/>
          <w:tab w:val="decimal" w:pos="2835"/>
          <w:tab w:val="decimal" w:pos="6379"/>
        </w:tabs>
        <w:rPr>
          <w:color w:val="000000"/>
          <w:lang w:val="de-AT"/>
        </w:rPr>
      </w:pPr>
    </w:p>
    <w:p w:rsidR="00A24A99" w:rsidRPr="00B5716B" w:rsidRDefault="00A24A99" w:rsidP="00A24A99">
      <w:pPr>
        <w:tabs>
          <w:tab w:val="clear" w:pos="426"/>
          <w:tab w:val="clear" w:pos="7655"/>
          <w:tab w:val="left" w:pos="284"/>
          <w:tab w:val="decimal" w:pos="2835"/>
          <w:tab w:val="decimal" w:pos="6379"/>
        </w:tabs>
        <w:rPr>
          <w:color w:val="000000"/>
          <w:lang w:val="de-AT"/>
        </w:rPr>
      </w:pPr>
      <w:r w:rsidRPr="00B5716B">
        <w:rPr>
          <w:color w:val="000000"/>
          <w:lang w:val="de-AT"/>
        </w:rPr>
        <w:tab/>
        <w:t xml:space="preserve">(2) Eine Ersatzleistung gebührt nicht, wenn der Dienstnehmer ohne wichtigen Grund vorzeitig austritt. </w:t>
      </w:r>
    </w:p>
    <w:p w:rsidR="00A24A99" w:rsidRPr="00B5716B" w:rsidRDefault="00A24A99" w:rsidP="00A24A99">
      <w:pPr>
        <w:tabs>
          <w:tab w:val="clear" w:pos="426"/>
          <w:tab w:val="clear" w:pos="7655"/>
          <w:tab w:val="left" w:pos="284"/>
          <w:tab w:val="decimal" w:pos="2835"/>
          <w:tab w:val="decimal" w:pos="6379"/>
        </w:tabs>
        <w:rPr>
          <w:color w:val="000000"/>
          <w:lang w:val="de-AT"/>
        </w:rPr>
      </w:pPr>
    </w:p>
    <w:p w:rsidR="00A24A99" w:rsidRPr="00B5716B" w:rsidRDefault="00A24A99" w:rsidP="00A24A99">
      <w:pPr>
        <w:tabs>
          <w:tab w:val="clear" w:pos="426"/>
          <w:tab w:val="clear" w:pos="7655"/>
          <w:tab w:val="left" w:pos="284"/>
          <w:tab w:val="decimal" w:pos="2835"/>
          <w:tab w:val="decimal" w:pos="6379"/>
        </w:tabs>
        <w:rPr>
          <w:color w:val="000000"/>
          <w:lang w:val="de-AT"/>
        </w:rPr>
      </w:pPr>
      <w:r w:rsidRPr="00B5716B">
        <w:rPr>
          <w:color w:val="000000"/>
          <w:lang w:val="de-AT"/>
        </w:rPr>
        <w:tab/>
        <w:t xml:space="preserve">(3) Für nicht verbrauchten Urlaub aus vorangegangenen Urlaubsjahren gebührt anstelle des noch ausständigen Urlaubsentgelts eine Ersatzleistung im vollen </w:t>
      </w:r>
      <w:proofErr w:type="gramStart"/>
      <w:r w:rsidRPr="00B5716B">
        <w:rPr>
          <w:color w:val="000000"/>
          <w:lang w:val="de-AT"/>
        </w:rPr>
        <w:t>Aus-maß</w:t>
      </w:r>
      <w:proofErr w:type="gramEnd"/>
      <w:r w:rsidRPr="00B5716B">
        <w:rPr>
          <w:color w:val="000000"/>
          <w:lang w:val="de-AT"/>
        </w:rPr>
        <w:t xml:space="preserve"> des noch ausständigen Urlaubsentgelts, soweit der Urlaubsanspruch noch nicht verjährt ist. </w:t>
      </w:r>
    </w:p>
    <w:p w:rsidR="00A24A99" w:rsidRPr="00B5716B" w:rsidRDefault="00A24A99" w:rsidP="00A24A99">
      <w:pPr>
        <w:tabs>
          <w:tab w:val="clear" w:pos="426"/>
          <w:tab w:val="clear" w:pos="7655"/>
          <w:tab w:val="left" w:pos="284"/>
          <w:tab w:val="decimal" w:pos="2835"/>
          <w:tab w:val="decimal" w:pos="6379"/>
        </w:tabs>
        <w:rPr>
          <w:color w:val="000000"/>
          <w:lang w:val="de-AT"/>
        </w:rPr>
      </w:pPr>
    </w:p>
    <w:p w:rsidR="00A24A99" w:rsidRPr="00B5716B" w:rsidRDefault="00A24A99" w:rsidP="00A24A99">
      <w:pPr>
        <w:tabs>
          <w:tab w:val="clear" w:pos="426"/>
          <w:tab w:val="clear" w:pos="7655"/>
          <w:tab w:val="left" w:pos="284"/>
          <w:tab w:val="decimal" w:pos="2835"/>
          <w:tab w:val="decimal" w:pos="6379"/>
        </w:tabs>
        <w:rPr>
          <w:color w:val="000000"/>
          <w:lang w:val="de-AT"/>
        </w:rPr>
      </w:pPr>
      <w:r w:rsidRPr="00B5716B">
        <w:rPr>
          <w:color w:val="000000"/>
          <w:lang w:val="de-AT"/>
        </w:rPr>
        <w:lastRenderedPageBreak/>
        <w:tab/>
        <w:t xml:space="preserve">(4) Endet das Dienstverhältnis während einer Teilzeitbeschäftigung gemäß VKG oder </w:t>
      </w:r>
      <w:proofErr w:type="spellStart"/>
      <w:r w:rsidRPr="00B5716B">
        <w:rPr>
          <w:color w:val="000000"/>
          <w:lang w:val="de-AT"/>
        </w:rPr>
        <w:t>MSchG</w:t>
      </w:r>
      <w:proofErr w:type="spellEnd"/>
      <w:r w:rsidRPr="00B5716B">
        <w:rPr>
          <w:color w:val="000000"/>
          <w:lang w:val="de-AT"/>
        </w:rPr>
        <w:t xml:space="preserve"> oder Herabsetzung der Normalarbeitszeit nach den §§ 14a und 14b </w:t>
      </w:r>
    </w:p>
    <w:p w:rsidR="00A24A99" w:rsidRPr="00B5716B" w:rsidRDefault="00A24A99" w:rsidP="00A24A99">
      <w:pPr>
        <w:tabs>
          <w:tab w:val="clear" w:pos="426"/>
          <w:tab w:val="clear" w:pos="7655"/>
          <w:tab w:val="left" w:pos="284"/>
          <w:tab w:val="decimal" w:pos="2835"/>
          <w:tab w:val="decimal" w:pos="6379"/>
        </w:tabs>
        <w:rPr>
          <w:color w:val="000000"/>
          <w:lang w:val="de-AT"/>
        </w:rPr>
      </w:pPr>
      <w:r w:rsidRPr="00B5716B">
        <w:rPr>
          <w:color w:val="000000"/>
          <w:lang w:val="de-AT"/>
        </w:rPr>
        <w:t>Arbeitsvertragsrechts-Anpassungsgesetz, BGBl. Nr. 459/1993, durch</w:t>
      </w:r>
    </w:p>
    <w:p w:rsidR="00A24A99" w:rsidRPr="00B5716B" w:rsidRDefault="00A24A99" w:rsidP="00A24A99">
      <w:pPr>
        <w:tabs>
          <w:tab w:val="clear" w:pos="426"/>
          <w:tab w:val="clear" w:pos="7655"/>
          <w:tab w:val="left" w:pos="284"/>
          <w:tab w:val="decimal" w:pos="2835"/>
          <w:tab w:val="decimal" w:pos="6379"/>
        </w:tabs>
        <w:rPr>
          <w:color w:val="000000"/>
          <w:lang w:val="de-AT"/>
        </w:rPr>
      </w:pPr>
      <w:r w:rsidRPr="00B5716B">
        <w:rPr>
          <w:color w:val="000000"/>
          <w:lang w:val="de-AT"/>
        </w:rPr>
        <w:t xml:space="preserve"> </w:t>
      </w:r>
    </w:p>
    <w:p w:rsidR="00A24A99" w:rsidRPr="00B5716B" w:rsidRDefault="00A24A99" w:rsidP="00A24A99">
      <w:pPr>
        <w:tabs>
          <w:tab w:val="clear" w:pos="426"/>
          <w:tab w:val="clear" w:pos="7655"/>
          <w:tab w:val="left" w:pos="284"/>
          <w:tab w:val="decimal" w:pos="2835"/>
          <w:tab w:val="decimal" w:pos="6379"/>
        </w:tabs>
        <w:rPr>
          <w:color w:val="000000"/>
          <w:lang w:val="de-AT"/>
        </w:rPr>
      </w:pPr>
      <w:r w:rsidRPr="00B5716B">
        <w:rPr>
          <w:color w:val="000000"/>
          <w:lang w:val="de-AT"/>
        </w:rPr>
        <w:tab/>
        <w:t xml:space="preserve">a) Entlassung ohne Verschulden des Dienstnehmers, </w:t>
      </w:r>
    </w:p>
    <w:p w:rsidR="00A24A99" w:rsidRPr="00B5716B" w:rsidRDefault="00A24A99" w:rsidP="00A24A99">
      <w:pPr>
        <w:tabs>
          <w:tab w:val="clear" w:pos="426"/>
          <w:tab w:val="clear" w:pos="7655"/>
          <w:tab w:val="left" w:pos="284"/>
          <w:tab w:val="decimal" w:pos="2835"/>
          <w:tab w:val="decimal" w:pos="6379"/>
        </w:tabs>
        <w:rPr>
          <w:color w:val="000000"/>
          <w:lang w:val="de-AT"/>
        </w:rPr>
      </w:pPr>
      <w:r w:rsidRPr="00B5716B">
        <w:rPr>
          <w:color w:val="000000"/>
          <w:lang w:val="de-AT"/>
        </w:rPr>
        <w:tab/>
        <w:t xml:space="preserve">b) begründeten vorzeitigen Austritt des Dienstnehmers, </w:t>
      </w:r>
    </w:p>
    <w:p w:rsidR="00A24A99" w:rsidRPr="00B5716B" w:rsidRDefault="00A24A99" w:rsidP="00A24A99">
      <w:pPr>
        <w:tabs>
          <w:tab w:val="clear" w:pos="426"/>
          <w:tab w:val="clear" w:pos="7655"/>
          <w:tab w:val="left" w:pos="284"/>
          <w:tab w:val="decimal" w:pos="2835"/>
          <w:tab w:val="decimal" w:pos="6379"/>
        </w:tabs>
        <w:rPr>
          <w:color w:val="000000"/>
          <w:lang w:val="de-AT"/>
        </w:rPr>
      </w:pPr>
      <w:r w:rsidRPr="00B5716B">
        <w:rPr>
          <w:color w:val="000000"/>
          <w:lang w:val="de-AT"/>
        </w:rPr>
        <w:tab/>
        <w:t xml:space="preserve">c) Kündigung seitens des Dienstgebers oder </w:t>
      </w:r>
    </w:p>
    <w:p w:rsidR="00A24A99" w:rsidRPr="00B5716B" w:rsidRDefault="00A24A99" w:rsidP="00A24A99">
      <w:pPr>
        <w:tabs>
          <w:tab w:val="clear" w:pos="426"/>
          <w:tab w:val="clear" w:pos="7655"/>
          <w:tab w:val="left" w:pos="284"/>
          <w:tab w:val="decimal" w:pos="2835"/>
          <w:tab w:val="decimal" w:pos="6379"/>
        </w:tabs>
        <w:rPr>
          <w:color w:val="000000"/>
          <w:lang w:val="de-AT"/>
        </w:rPr>
      </w:pPr>
      <w:r w:rsidRPr="00B5716B">
        <w:rPr>
          <w:color w:val="000000"/>
          <w:lang w:val="de-AT"/>
        </w:rPr>
        <w:tab/>
        <w:t>d) einvernehmliche Auflösung,</w:t>
      </w:r>
    </w:p>
    <w:p w:rsidR="00A24A99" w:rsidRPr="00B5716B" w:rsidRDefault="00A24A99" w:rsidP="00A24A99">
      <w:pPr>
        <w:tabs>
          <w:tab w:val="clear" w:pos="426"/>
          <w:tab w:val="clear" w:pos="7655"/>
          <w:tab w:val="left" w:pos="284"/>
          <w:tab w:val="decimal" w:pos="2835"/>
          <w:tab w:val="decimal" w:pos="6379"/>
        </w:tabs>
        <w:rPr>
          <w:color w:val="000000"/>
          <w:lang w:val="de-AT"/>
        </w:rPr>
      </w:pPr>
      <w:r w:rsidRPr="00B5716B">
        <w:rPr>
          <w:color w:val="000000"/>
          <w:lang w:val="de-AT"/>
        </w:rPr>
        <w:t xml:space="preserve"> </w:t>
      </w:r>
    </w:p>
    <w:p w:rsidR="00A24A99" w:rsidRPr="00B5716B" w:rsidRDefault="00A24A99" w:rsidP="00A24A99">
      <w:pPr>
        <w:tabs>
          <w:tab w:val="clear" w:pos="426"/>
          <w:tab w:val="clear" w:pos="7655"/>
          <w:tab w:val="left" w:pos="284"/>
          <w:tab w:val="decimal" w:pos="2835"/>
          <w:tab w:val="decimal" w:pos="6379"/>
        </w:tabs>
        <w:rPr>
          <w:color w:val="000000"/>
          <w:lang w:val="de-AT"/>
        </w:rPr>
      </w:pPr>
      <w:r w:rsidRPr="00B5716B">
        <w:rPr>
          <w:color w:val="000000"/>
          <w:lang w:val="de-AT"/>
        </w:rPr>
        <w:t xml:space="preserve">so ist der Berechnung der Ersatzleistung im Sinne des Abs. 1 jene Dienstzeit </w:t>
      </w:r>
      <w:proofErr w:type="gramStart"/>
      <w:r w:rsidRPr="00B5716B">
        <w:rPr>
          <w:color w:val="000000"/>
          <w:lang w:val="de-AT"/>
        </w:rPr>
        <w:t>zu-grunde</w:t>
      </w:r>
      <w:proofErr w:type="gramEnd"/>
      <w:r w:rsidRPr="00B5716B">
        <w:rPr>
          <w:color w:val="000000"/>
          <w:lang w:val="de-AT"/>
        </w:rPr>
        <w:t xml:space="preserve"> zu legen, die in dem Urlaubsjahr, in dem der Urlaubsanspruch entstanden ist, vom Dienstnehmer überwiegend zu leisten war.</w:t>
      </w:r>
    </w:p>
    <w:p w:rsidR="00A24A99" w:rsidRPr="00B5716B" w:rsidRDefault="00A24A99" w:rsidP="00A24A99">
      <w:pPr>
        <w:tabs>
          <w:tab w:val="clear" w:pos="426"/>
          <w:tab w:val="clear" w:pos="7655"/>
          <w:tab w:val="left" w:pos="284"/>
          <w:tab w:val="decimal" w:pos="2835"/>
          <w:tab w:val="decimal" w:pos="6379"/>
        </w:tabs>
        <w:rPr>
          <w:color w:val="000000"/>
          <w:lang w:val="de-AT"/>
        </w:rPr>
      </w:pPr>
      <w:r w:rsidRPr="00B5716B">
        <w:rPr>
          <w:color w:val="000000"/>
          <w:lang w:val="de-AT"/>
        </w:rPr>
        <w:t xml:space="preserve"> </w:t>
      </w:r>
    </w:p>
    <w:p w:rsidR="00A24A99" w:rsidRPr="00B5716B" w:rsidRDefault="00A24A99" w:rsidP="00A24A99">
      <w:pPr>
        <w:tabs>
          <w:tab w:val="clear" w:pos="426"/>
          <w:tab w:val="clear" w:pos="7655"/>
          <w:tab w:val="left" w:pos="284"/>
          <w:tab w:val="decimal" w:pos="2835"/>
          <w:tab w:val="decimal" w:pos="6379"/>
        </w:tabs>
        <w:rPr>
          <w:color w:val="000000"/>
        </w:rPr>
      </w:pPr>
      <w:r w:rsidRPr="00B5716B">
        <w:rPr>
          <w:color w:val="000000"/>
          <w:lang w:val="de-AT"/>
        </w:rPr>
        <w:tab/>
        <w:t>(5) Die Ersatzleistung im Sinne der Abs. 1, 3 und 4 gebührt den Erben, wenn das Dienstverhältnis durch Tod des Dienstnehmers endet.</w:t>
      </w:r>
    </w:p>
    <w:p w:rsidR="00627B2D" w:rsidRPr="00B5716B" w:rsidRDefault="00627B2D">
      <w:pPr>
        <w:tabs>
          <w:tab w:val="clear" w:pos="426"/>
          <w:tab w:val="clear" w:pos="7655"/>
          <w:tab w:val="left" w:pos="284"/>
          <w:tab w:val="decimal" w:pos="2835"/>
          <w:tab w:val="decimal" w:pos="6379"/>
        </w:tabs>
        <w:jc w:val="center"/>
        <w:rPr>
          <w:b/>
          <w:color w:val="000000"/>
        </w:rPr>
      </w:pPr>
    </w:p>
    <w:p w:rsidR="00627B2D" w:rsidRPr="00B5716B" w:rsidRDefault="00627B2D">
      <w:pPr>
        <w:tabs>
          <w:tab w:val="clear" w:pos="426"/>
          <w:tab w:val="clear" w:pos="7655"/>
          <w:tab w:val="left" w:pos="284"/>
          <w:tab w:val="decimal" w:pos="2835"/>
          <w:tab w:val="decimal" w:pos="6379"/>
        </w:tabs>
        <w:jc w:val="center"/>
        <w:rPr>
          <w:b/>
          <w:color w:val="000000"/>
        </w:rPr>
      </w:pPr>
    </w:p>
    <w:p w:rsidR="00627B2D" w:rsidRPr="00B5716B" w:rsidRDefault="00920A64">
      <w:pPr>
        <w:tabs>
          <w:tab w:val="clear" w:pos="426"/>
          <w:tab w:val="clear" w:pos="7655"/>
          <w:tab w:val="left" w:pos="284"/>
          <w:tab w:val="decimal" w:pos="2835"/>
          <w:tab w:val="decimal" w:pos="6379"/>
        </w:tabs>
        <w:jc w:val="center"/>
        <w:rPr>
          <w:b/>
          <w:color w:val="000000"/>
        </w:rPr>
      </w:pPr>
      <w:r w:rsidRPr="00B5716B">
        <w:rPr>
          <w:b/>
          <w:color w:val="000000"/>
        </w:rPr>
        <w:t>§ 10</w:t>
      </w:r>
    </w:p>
    <w:p w:rsidR="00627B2D" w:rsidRPr="00B5716B" w:rsidRDefault="001B7D49">
      <w:pPr>
        <w:tabs>
          <w:tab w:val="clear" w:pos="426"/>
          <w:tab w:val="clear" w:pos="7655"/>
          <w:tab w:val="left" w:pos="284"/>
          <w:tab w:val="decimal" w:pos="2835"/>
          <w:tab w:val="decimal" w:pos="6379"/>
        </w:tabs>
        <w:jc w:val="center"/>
        <w:rPr>
          <w:color w:val="000000"/>
        </w:rPr>
      </w:pPr>
      <w:r w:rsidRPr="00B5716B">
        <w:rPr>
          <w:b/>
          <w:color w:val="000000"/>
        </w:rPr>
        <w:t xml:space="preserve">Entgeltfortzahlung im Krankheitsfall und </w:t>
      </w:r>
      <w:r w:rsidR="00627B2D" w:rsidRPr="00B5716B">
        <w:rPr>
          <w:b/>
          <w:color w:val="000000"/>
        </w:rPr>
        <w:t>bei Dienstverhinderung</w:t>
      </w:r>
    </w:p>
    <w:p w:rsidR="00627B2D" w:rsidRPr="00B5716B" w:rsidRDefault="00627B2D">
      <w:pPr>
        <w:tabs>
          <w:tab w:val="clear" w:pos="426"/>
          <w:tab w:val="clear" w:pos="7655"/>
          <w:tab w:val="left" w:pos="284"/>
          <w:tab w:val="decimal" w:pos="2835"/>
          <w:tab w:val="decimal" w:pos="6379"/>
        </w:tabs>
        <w:rPr>
          <w:color w:val="000000"/>
        </w:rPr>
      </w:pPr>
    </w:p>
    <w:p w:rsidR="00301B01" w:rsidRDefault="00627B2D" w:rsidP="00301B01">
      <w:pPr>
        <w:tabs>
          <w:tab w:val="clear" w:pos="426"/>
          <w:tab w:val="clear" w:pos="7655"/>
          <w:tab w:val="left" w:pos="284"/>
          <w:tab w:val="decimal" w:pos="2835"/>
          <w:tab w:val="decimal" w:pos="6379"/>
        </w:tabs>
      </w:pPr>
      <w:r w:rsidRPr="00B5716B">
        <w:rPr>
          <w:color w:val="000000"/>
        </w:rPr>
        <w:tab/>
      </w:r>
      <w:r w:rsidR="00301B01" w:rsidRPr="00595672">
        <w:t>(1) Ist ein Dienstnehmer nach Antritt des Dienstverhältnisses durch Krankheit oder Unglücksfall an der Leistung seiner Dienste verhindert, ohne dass er die Verhinderung vorsätzlich oder durch grobe Fahrlässigkeit herbeigeführt hat, so behält er seinen Anspruch auf das Entgelt bis zur Dauer von sechs Wochen. Der Anspruch auf das Entgelt beträgt, wenn das Dienstverhältnis ein Jahr gedauert hat, jedenfalls acht Wochen; es erhöht sich auf die Dauer von zehn Wochen, wenn es fünfzehn Jahre, und auf zwölf Wochen, wenn es fünfundzwanzig Jahre ununterbrochen gedauert hat. Durch je weitere vier Wochen behält der Angestellte den Anspruch auf das halbe Entgelt.</w:t>
      </w:r>
    </w:p>
    <w:p w:rsidR="00301B01" w:rsidRPr="00595672" w:rsidRDefault="00301B01" w:rsidP="00301B01">
      <w:pPr>
        <w:tabs>
          <w:tab w:val="clear" w:pos="426"/>
          <w:tab w:val="clear" w:pos="7655"/>
          <w:tab w:val="left" w:pos="284"/>
          <w:tab w:val="decimal" w:pos="2835"/>
          <w:tab w:val="decimal" w:pos="6379"/>
        </w:tabs>
      </w:pPr>
    </w:p>
    <w:p w:rsidR="00301B01" w:rsidRPr="00595672" w:rsidRDefault="00301B01" w:rsidP="00301B01">
      <w:pPr>
        <w:tabs>
          <w:tab w:val="clear" w:pos="426"/>
          <w:tab w:val="clear" w:pos="7655"/>
          <w:tab w:val="decimal" w:pos="2835"/>
          <w:tab w:val="decimal" w:pos="6379"/>
        </w:tabs>
        <w:ind w:firstLine="284"/>
      </w:pPr>
      <w:r w:rsidRPr="00595672">
        <w:t>(2) Bei wiederholter Dienstverhinderung durch Krankheit (Unglücksfall) innerhalb eines Arbeitsjahres besteht ein Anspruch auf Fortzahlung des Entgelts nur insoweit, als die Dauer des Anspruches gemäß Abs.</w:t>
      </w:r>
      <w:r w:rsidRPr="004A67A4">
        <w:t> </w:t>
      </w:r>
      <w:r w:rsidRPr="00595672">
        <w:t>1 noch nicht erschöpft ist.</w:t>
      </w:r>
    </w:p>
    <w:p w:rsidR="00301B01" w:rsidRDefault="00301B01" w:rsidP="00301B01">
      <w:pPr>
        <w:tabs>
          <w:tab w:val="clear" w:pos="426"/>
          <w:tab w:val="clear" w:pos="7655"/>
          <w:tab w:val="left" w:pos="284"/>
          <w:tab w:val="decimal" w:pos="2835"/>
          <w:tab w:val="decimal" w:pos="6379"/>
        </w:tabs>
      </w:pPr>
    </w:p>
    <w:p w:rsidR="00301B01" w:rsidRPr="00595672" w:rsidRDefault="00301B01" w:rsidP="00301B01">
      <w:pPr>
        <w:tabs>
          <w:tab w:val="clear" w:pos="426"/>
          <w:tab w:val="clear" w:pos="7655"/>
          <w:tab w:val="left" w:pos="284"/>
          <w:tab w:val="decimal" w:pos="2835"/>
          <w:tab w:val="decimal" w:pos="6379"/>
        </w:tabs>
        <w:ind w:firstLine="284"/>
      </w:pPr>
      <w:r w:rsidRPr="00595672">
        <w:t>(2a) Wird ein Dienstnehmer durch Arbeitsunfall oder Berufskrankheit im Sinne der Vorschriften über die gesetzliche Unfallversicherung an der Leistung seiner Arbeit verhindert, ohne dass er die Verhinderung vorsätzlich oder durch grobe Fahrlässigkeit herbeigeführt hat, so behält er seinen Anspruch auf das Entgelt ohne Rücksicht auf andere Zeiten einer Dienstverhinderung bis zur Dauer von acht Wochen. Der Anspruch auf das Entgelt erhöht sich auf die Dauer von zehn Wochen, wenn das Dienstverhältnis 15 Jahre ununterbrochen gedauert hat. Bei wiederholten Dienstverhinderungen, die im unmittelbaren ursächlichen Zusammenhang mit einem Arbeitsunfall oder einer Berufskrankheit stehen, besteht ein Anspruch auf Fortzahlung des Entgelts innerhalb eines Arbeitsjahres nur insoweit, als die Dauer des Anspruches nach dem ersten oder zweiten Satz noch nicht erschöpft ist. Ist ein Dienstnehmer gleichzeitig bei mehreren Dienstgebern beschäftigt, so entsteht ein Anspruch nach diesem Absatz nur gegenüber jenem Dienstgeber, bei dem die Dienstverhinderung im Sinne dieses Absatzes eingetreten ist; gegenüber den anderen Dienstgebern entstehen Ansprüche nach Abs.</w:t>
      </w:r>
      <w:r w:rsidRPr="004A67A4">
        <w:t> </w:t>
      </w:r>
      <w:r>
        <w:t>1.</w:t>
      </w:r>
    </w:p>
    <w:p w:rsidR="00627B2D" w:rsidRPr="00B5716B" w:rsidRDefault="00627B2D" w:rsidP="00301B01">
      <w:pPr>
        <w:tabs>
          <w:tab w:val="clear" w:pos="426"/>
          <w:tab w:val="clear" w:pos="7655"/>
          <w:tab w:val="left" w:pos="284"/>
          <w:tab w:val="decimal" w:pos="2835"/>
          <w:tab w:val="decimal" w:pos="6379"/>
        </w:tabs>
        <w:rPr>
          <w:color w:val="000000"/>
        </w:rPr>
      </w:pPr>
    </w:p>
    <w:p w:rsidR="00627B2D" w:rsidRPr="00B5716B" w:rsidRDefault="00627B2D">
      <w:pPr>
        <w:tabs>
          <w:tab w:val="clear" w:pos="426"/>
          <w:tab w:val="clear" w:pos="7655"/>
          <w:tab w:val="left" w:pos="284"/>
          <w:tab w:val="decimal" w:pos="2835"/>
          <w:tab w:val="decimal" w:pos="6379"/>
        </w:tabs>
        <w:rPr>
          <w:color w:val="000000"/>
        </w:rPr>
      </w:pPr>
      <w:r w:rsidRPr="00B5716B">
        <w:rPr>
          <w:color w:val="000000"/>
        </w:rPr>
        <w:tab/>
        <w:t>(3) Der Dienstnehmer behält ferner den Anspruch auf das Entgelt, wenn er durch andere wichtige, seine Person betreffende Gründe ohne sein Verschulden während einer verhältnismäßig kurzen Zeit an der Leistung seiner Dienste verhindert ist.</w:t>
      </w:r>
    </w:p>
    <w:p w:rsidR="00627B2D" w:rsidRPr="00B5716B" w:rsidRDefault="00627B2D">
      <w:pPr>
        <w:tabs>
          <w:tab w:val="clear" w:pos="426"/>
          <w:tab w:val="clear" w:pos="7655"/>
          <w:tab w:val="left" w:pos="284"/>
          <w:tab w:val="decimal" w:pos="2835"/>
          <w:tab w:val="decimal" w:pos="6379"/>
        </w:tabs>
        <w:rPr>
          <w:color w:val="000000"/>
        </w:rPr>
      </w:pPr>
      <w:r w:rsidRPr="00B5716B">
        <w:rPr>
          <w:color w:val="000000"/>
        </w:rPr>
        <w:lastRenderedPageBreak/>
        <w:t>Wichtige Gründe der Dienstverhinderung sind insbesondere folgende Ereignisse, die in der Regel eine Dienstfreistellung in nachstehend genannter Dauer begründen:</w:t>
      </w:r>
    </w:p>
    <w:p w:rsidR="00627B2D" w:rsidRPr="00B5716B" w:rsidRDefault="00627B2D">
      <w:pPr>
        <w:tabs>
          <w:tab w:val="clear" w:pos="426"/>
          <w:tab w:val="clear" w:pos="7655"/>
          <w:tab w:val="left" w:pos="284"/>
          <w:tab w:val="decimal" w:pos="2835"/>
          <w:tab w:val="decimal" w:pos="6379"/>
        </w:tabs>
        <w:spacing w:line="120" w:lineRule="auto"/>
        <w:rPr>
          <w:color w:val="000000"/>
        </w:rPr>
      </w:pPr>
    </w:p>
    <w:p w:rsidR="00627B2D" w:rsidRPr="00B5716B" w:rsidRDefault="00627B2D">
      <w:pPr>
        <w:tabs>
          <w:tab w:val="clear" w:pos="426"/>
          <w:tab w:val="clear" w:pos="7655"/>
          <w:tab w:val="left" w:pos="284"/>
          <w:tab w:val="decimal" w:pos="2835"/>
          <w:tab w:val="decimal" w:pos="6379"/>
        </w:tabs>
        <w:rPr>
          <w:color w:val="000000"/>
        </w:rPr>
      </w:pPr>
      <w:r w:rsidRPr="00B5716B">
        <w:rPr>
          <w:color w:val="000000"/>
        </w:rPr>
        <w:t>a)</w:t>
      </w:r>
      <w:r w:rsidRPr="00B5716B">
        <w:rPr>
          <w:color w:val="000000"/>
        </w:rPr>
        <w:tab/>
      </w:r>
      <w:r w:rsidR="001B7D49" w:rsidRPr="00B5716B">
        <w:rPr>
          <w:color w:val="000000"/>
        </w:rPr>
        <w:t>bei eigener Eheschließung</w:t>
      </w:r>
      <w:r w:rsidRPr="00B5716B">
        <w:rPr>
          <w:color w:val="000000"/>
        </w:rPr>
        <w:t xml:space="preserve"> </w:t>
      </w:r>
      <w:r w:rsidR="00B806CD" w:rsidRPr="00B5716B">
        <w:rPr>
          <w:color w:val="000000"/>
        </w:rPr>
        <w:t>/</w:t>
      </w:r>
      <w:r w:rsidR="008C6440" w:rsidRPr="00B5716B">
        <w:rPr>
          <w:color w:val="000000"/>
        </w:rPr>
        <w:t xml:space="preserve"> </w:t>
      </w:r>
      <w:r w:rsidR="00B806CD" w:rsidRPr="00B5716B">
        <w:rPr>
          <w:color w:val="000000"/>
        </w:rPr>
        <w:t>Eintragung der Partnerschaft</w:t>
      </w:r>
      <w:r w:rsidRPr="00B5716B">
        <w:rPr>
          <w:color w:val="000000"/>
        </w:rPr>
        <w:t xml:space="preserve"> - 3 Tage;</w:t>
      </w:r>
    </w:p>
    <w:p w:rsidR="00627B2D" w:rsidRPr="00B5716B" w:rsidRDefault="00627B2D">
      <w:pPr>
        <w:tabs>
          <w:tab w:val="clear" w:pos="426"/>
          <w:tab w:val="clear" w:pos="7655"/>
          <w:tab w:val="left" w:pos="284"/>
          <w:tab w:val="decimal" w:pos="2835"/>
          <w:tab w:val="decimal" w:pos="6379"/>
        </w:tabs>
        <w:spacing w:line="120" w:lineRule="auto"/>
        <w:rPr>
          <w:color w:val="000000"/>
        </w:rPr>
      </w:pPr>
    </w:p>
    <w:p w:rsidR="001B7D49" w:rsidRPr="00B5716B" w:rsidRDefault="00627B2D" w:rsidP="001B7D49">
      <w:pPr>
        <w:tabs>
          <w:tab w:val="clear" w:pos="426"/>
          <w:tab w:val="clear" w:pos="7655"/>
          <w:tab w:val="left" w:pos="284"/>
          <w:tab w:val="decimal" w:pos="2835"/>
          <w:tab w:val="decimal" w:pos="6379"/>
        </w:tabs>
        <w:ind w:left="284" w:hanging="284"/>
        <w:rPr>
          <w:color w:val="000000"/>
        </w:rPr>
      </w:pPr>
      <w:r w:rsidRPr="00B5716B">
        <w:rPr>
          <w:color w:val="000000"/>
        </w:rPr>
        <w:t>b)</w:t>
      </w:r>
      <w:r w:rsidRPr="00B5716B">
        <w:rPr>
          <w:color w:val="000000"/>
        </w:rPr>
        <w:tab/>
      </w:r>
      <w:r w:rsidR="001B7D49" w:rsidRPr="00B5716B">
        <w:rPr>
          <w:color w:val="000000"/>
        </w:rPr>
        <w:t xml:space="preserve">bei Teilnahme an der Eheschließung </w:t>
      </w:r>
      <w:r w:rsidR="00B806CD" w:rsidRPr="00B5716B">
        <w:rPr>
          <w:color w:val="000000"/>
        </w:rPr>
        <w:t>/</w:t>
      </w:r>
      <w:r w:rsidR="008C6440" w:rsidRPr="00B5716B">
        <w:rPr>
          <w:color w:val="000000"/>
        </w:rPr>
        <w:t xml:space="preserve"> </w:t>
      </w:r>
      <w:r w:rsidR="00B806CD" w:rsidRPr="00B5716B">
        <w:rPr>
          <w:color w:val="000000"/>
        </w:rPr>
        <w:t>Eintragung der Partnerschaft der Kinder</w:t>
      </w:r>
      <w:r w:rsidR="001B7D49" w:rsidRPr="00B5716B">
        <w:rPr>
          <w:color w:val="000000"/>
        </w:rPr>
        <w:t xml:space="preserve"> oder Geschwister</w:t>
      </w:r>
      <w:r w:rsidRPr="00B5716B">
        <w:rPr>
          <w:color w:val="000000"/>
        </w:rPr>
        <w:t xml:space="preserve"> - 1 Tag;</w:t>
      </w:r>
    </w:p>
    <w:p w:rsidR="001B7D49" w:rsidRPr="00B5716B" w:rsidRDefault="001B7D49">
      <w:pPr>
        <w:tabs>
          <w:tab w:val="clear" w:pos="426"/>
          <w:tab w:val="clear" w:pos="7655"/>
          <w:tab w:val="left" w:pos="284"/>
          <w:tab w:val="decimal" w:pos="2835"/>
          <w:tab w:val="decimal" w:pos="6379"/>
        </w:tabs>
        <w:rPr>
          <w:color w:val="000000"/>
          <w:sz w:val="16"/>
          <w:szCs w:val="16"/>
        </w:rPr>
      </w:pPr>
    </w:p>
    <w:p w:rsidR="001B7D49" w:rsidRPr="00B5716B" w:rsidRDefault="001B7D49" w:rsidP="00A52F2B">
      <w:pPr>
        <w:tabs>
          <w:tab w:val="clear" w:pos="426"/>
          <w:tab w:val="clear" w:pos="7655"/>
          <w:tab w:val="left" w:pos="284"/>
          <w:tab w:val="decimal" w:pos="2835"/>
          <w:tab w:val="decimal" w:pos="6379"/>
        </w:tabs>
        <w:ind w:left="284" w:hanging="284"/>
        <w:rPr>
          <w:color w:val="000000"/>
        </w:rPr>
      </w:pPr>
      <w:r w:rsidRPr="00B5716B">
        <w:rPr>
          <w:color w:val="000000"/>
        </w:rPr>
        <w:t>c)</w:t>
      </w:r>
      <w:r w:rsidRPr="00B5716B">
        <w:rPr>
          <w:color w:val="000000"/>
        </w:rPr>
        <w:tab/>
        <w:t>bei Niederkunft der Ehegattin bzw. der Lebensgefährtin, sofern sie mit dem Angestellten im gemeinsamen Haushalt lebt - 2 Tage;</w:t>
      </w:r>
    </w:p>
    <w:p w:rsidR="00A52F2B" w:rsidRPr="00B5716B" w:rsidRDefault="00A52F2B" w:rsidP="00A52F2B">
      <w:pPr>
        <w:tabs>
          <w:tab w:val="clear" w:pos="426"/>
          <w:tab w:val="clear" w:pos="7655"/>
          <w:tab w:val="left" w:pos="284"/>
          <w:tab w:val="decimal" w:pos="2835"/>
          <w:tab w:val="decimal" w:pos="6379"/>
        </w:tabs>
        <w:ind w:left="284" w:hanging="284"/>
        <w:rPr>
          <w:color w:val="000000"/>
          <w:sz w:val="16"/>
          <w:szCs w:val="16"/>
        </w:rPr>
      </w:pPr>
    </w:p>
    <w:p w:rsidR="001B7D49" w:rsidRPr="00B5716B" w:rsidRDefault="001B7D49" w:rsidP="001B7D49">
      <w:pPr>
        <w:tabs>
          <w:tab w:val="clear" w:pos="426"/>
          <w:tab w:val="clear" w:pos="7655"/>
          <w:tab w:val="left" w:pos="284"/>
          <w:tab w:val="decimal" w:pos="2835"/>
          <w:tab w:val="decimal" w:pos="6379"/>
        </w:tabs>
        <w:rPr>
          <w:color w:val="000000"/>
        </w:rPr>
      </w:pPr>
      <w:r w:rsidRPr="00B5716B">
        <w:rPr>
          <w:color w:val="000000"/>
        </w:rPr>
        <w:t>d)</w:t>
      </w:r>
      <w:r w:rsidRPr="00B5716B">
        <w:rPr>
          <w:color w:val="000000"/>
        </w:rPr>
        <w:tab/>
        <w:t xml:space="preserve">beim Wohnungswechsel </w:t>
      </w:r>
      <w:r w:rsidR="006666D6" w:rsidRPr="00B5716B">
        <w:rPr>
          <w:color w:val="000000"/>
        </w:rPr>
        <w:t>höchstens einmal im</w:t>
      </w:r>
      <w:r w:rsidRPr="00B5716B">
        <w:rPr>
          <w:color w:val="000000"/>
        </w:rPr>
        <w:t xml:space="preserve"> Jahr - 2 Tage</w:t>
      </w:r>
    </w:p>
    <w:p w:rsidR="001B7D49" w:rsidRPr="00B5716B" w:rsidRDefault="001B7D49" w:rsidP="001B7D49">
      <w:pPr>
        <w:tabs>
          <w:tab w:val="clear" w:pos="426"/>
          <w:tab w:val="clear" w:pos="7655"/>
          <w:tab w:val="left" w:pos="284"/>
          <w:tab w:val="decimal" w:pos="2835"/>
          <w:tab w:val="decimal" w:pos="6379"/>
        </w:tabs>
        <w:rPr>
          <w:color w:val="000000"/>
          <w:sz w:val="16"/>
          <w:szCs w:val="16"/>
        </w:rPr>
      </w:pPr>
    </w:p>
    <w:p w:rsidR="00627B2D" w:rsidRPr="00B5716B" w:rsidRDefault="00A52F2B">
      <w:pPr>
        <w:tabs>
          <w:tab w:val="clear" w:pos="426"/>
          <w:tab w:val="clear" w:pos="7655"/>
          <w:tab w:val="left" w:pos="284"/>
          <w:tab w:val="decimal" w:pos="2835"/>
          <w:tab w:val="decimal" w:pos="6379"/>
        </w:tabs>
        <w:rPr>
          <w:color w:val="000000"/>
        </w:rPr>
      </w:pPr>
      <w:r w:rsidRPr="00B5716B">
        <w:rPr>
          <w:color w:val="000000"/>
        </w:rPr>
        <w:t>e</w:t>
      </w:r>
      <w:r w:rsidR="00627B2D" w:rsidRPr="00B5716B">
        <w:rPr>
          <w:color w:val="000000"/>
        </w:rPr>
        <w:t>)</w:t>
      </w:r>
      <w:r w:rsidR="00627B2D" w:rsidRPr="00B5716B">
        <w:rPr>
          <w:color w:val="000000"/>
        </w:rPr>
        <w:tab/>
      </w:r>
      <w:r w:rsidRPr="00B5716B">
        <w:rPr>
          <w:color w:val="000000"/>
        </w:rPr>
        <w:t xml:space="preserve">beim Tod </w:t>
      </w:r>
      <w:r w:rsidR="00627B2D" w:rsidRPr="00B5716B">
        <w:rPr>
          <w:color w:val="000000"/>
        </w:rPr>
        <w:t>des Ehegatten</w:t>
      </w:r>
      <w:r w:rsidR="00B806CD" w:rsidRPr="00B5716B">
        <w:rPr>
          <w:color w:val="000000"/>
        </w:rPr>
        <w:t>/des eingetragenen Partners</w:t>
      </w:r>
      <w:r w:rsidR="00627B2D" w:rsidRPr="00B5716B">
        <w:rPr>
          <w:color w:val="000000"/>
        </w:rPr>
        <w:t xml:space="preserve"> - 4 Tage;</w:t>
      </w:r>
    </w:p>
    <w:p w:rsidR="00627B2D" w:rsidRPr="00B5716B" w:rsidRDefault="00627B2D">
      <w:pPr>
        <w:tabs>
          <w:tab w:val="clear" w:pos="426"/>
          <w:tab w:val="clear" w:pos="7655"/>
          <w:tab w:val="left" w:pos="284"/>
          <w:tab w:val="decimal" w:pos="2835"/>
          <w:tab w:val="decimal" w:pos="6379"/>
        </w:tabs>
        <w:spacing w:line="120" w:lineRule="auto"/>
        <w:rPr>
          <w:color w:val="000000"/>
        </w:rPr>
      </w:pPr>
    </w:p>
    <w:p w:rsidR="00627B2D" w:rsidRPr="00B5716B" w:rsidRDefault="00A52F2B">
      <w:pPr>
        <w:tabs>
          <w:tab w:val="clear" w:pos="426"/>
          <w:tab w:val="clear" w:pos="7655"/>
          <w:tab w:val="left" w:pos="284"/>
          <w:tab w:val="decimal" w:pos="2835"/>
          <w:tab w:val="decimal" w:pos="6379"/>
        </w:tabs>
        <w:rPr>
          <w:color w:val="000000"/>
        </w:rPr>
      </w:pPr>
      <w:r w:rsidRPr="00B5716B">
        <w:rPr>
          <w:color w:val="000000"/>
        </w:rPr>
        <w:t>f</w:t>
      </w:r>
      <w:r w:rsidR="00627B2D" w:rsidRPr="00B5716B">
        <w:rPr>
          <w:color w:val="000000"/>
        </w:rPr>
        <w:t>)</w:t>
      </w:r>
      <w:r w:rsidR="00627B2D" w:rsidRPr="00B5716B">
        <w:rPr>
          <w:color w:val="000000"/>
        </w:rPr>
        <w:tab/>
      </w:r>
      <w:r w:rsidRPr="00B5716B">
        <w:rPr>
          <w:color w:val="000000"/>
        </w:rPr>
        <w:t xml:space="preserve">beim Tod eines Elternteils oder </w:t>
      </w:r>
      <w:r w:rsidR="00627B2D" w:rsidRPr="00B5716B">
        <w:rPr>
          <w:color w:val="000000"/>
        </w:rPr>
        <w:t>eines Kindes</w:t>
      </w:r>
      <w:r w:rsidRPr="00B5716B">
        <w:rPr>
          <w:color w:val="000000"/>
        </w:rPr>
        <w:t>–</w:t>
      </w:r>
      <w:r w:rsidR="00627B2D" w:rsidRPr="00B5716B">
        <w:rPr>
          <w:color w:val="000000"/>
        </w:rPr>
        <w:t xml:space="preserve"> </w:t>
      </w:r>
      <w:r w:rsidRPr="00B5716B">
        <w:rPr>
          <w:color w:val="000000"/>
        </w:rPr>
        <w:t xml:space="preserve">2 </w:t>
      </w:r>
      <w:r w:rsidR="00627B2D" w:rsidRPr="00B5716B">
        <w:rPr>
          <w:color w:val="000000"/>
        </w:rPr>
        <w:t>Tage;</w:t>
      </w:r>
    </w:p>
    <w:p w:rsidR="00627B2D" w:rsidRPr="00B5716B" w:rsidRDefault="00627B2D">
      <w:pPr>
        <w:tabs>
          <w:tab w:val="clear" w:pos="426"/>
          <w:tab w:val="clear" w:pos="7655"/>
          <w:tab w:val="left" w:pos="284"/>
          <w:tab w:val="decimal" w:pos="2835"/>
          <w:tab w:val="decimal" w:pos="6379"/>
        </w:tabs>
        <w:spacing w:line="120" w:lineRule="auto"/>
        <w:rPr>
          <w:color w:val="000000"/>
        </w:rPr>
      </w:pPr>
    </w:p>
    <w:p w:rsidR="00627B2D" w:rsidRPr="00B5716B" w:rsidRDefault="00A52F2B">
      <w:pPr>
        <w:tabs>
          <w:tab w:val="clear" w:pos="426"/>
          <w:tab w:val="clear" w:pos="7655"/>
          <w:tab w:val="left" w:pos="284"/>
          <w:tab w:val="decimal" w:pos="2835"/>
          <w:tab w:val="decimal" w:pos="6379"/>
        </w:tabs>
        <w:rPr>
          <w:color w:val="000000"/>
        </w:rPr>
      </w:pPr>
      <w:r w:rsidRPr="00B5716B">
        <w:rPr>
          <w:color w:val="000000"/>
        </w:rPr>
        <w:t>g</w:t>
      </w:r>
      <w:r w:rsidR="00627B2D" w:rsidRPr="00B5716B">
        <w:rPr>
          <w:color w:val="000000"/>
        </w:rPr>
        <w:t>)</w:t>
      </w:r>
      <w:r w:rsidR="00627B2D" w:rsidRPr="00B5716B">
        <w:rPr>
          <w:color w:val="000000"/>
        </w:rPr>
        <w:tab/>
      </w:r>
      <w:r w:rsidRPr="00B5716B">
        <w:rPr>
          <w:color w:val="000000"/>
        </w:rPr>
        <w:t xml:space="preserve">beim Tod </w:t>
      </w:r>
      <w:r w:rsidR="00627B2D" w:rsidRPr="00B5716B">
        <w:rPr>
          <w:color w:val="000000"/>
        </w:rPr>
        <w:t>von Geschwistern, Schwiegereltern oder Großeltern - 1 Tag;</w:t>
      </w:r>
    </w:p>
    <w:p w:rsidR="00627B2D" w:rsidRPr="00B5716B" w:rsidRDefault="00627B2D">
      <w:pPr>
        <w:tabs>
          <w:tab w:val="clear" w:pos="426"/>
          <w:tab w:val="clear" w:pos="7655"/>
          <w:tab w:val="left" w:pos="284"/>
          <w:tab w:val="decimal" w:pos="2835"/>
          <w:tab w:val="decimal" w:pos="6379"/>
        </w:tabs>
        <w:spacing w:line="120" w:lineRule="auto"/>
        <w:rPr>
          <w:color w:val="000000"/>
        </w:rPr>
      </w:pPr>
    </w:p>
    <w:p w:rsidR="00627B2D" w:rsidRPr="00B5716B" w:rsidRDefault="008C6440">
      <w:pPr>
        <w:tabs>
          <w:tab w:val="clear" w:pos="426"/>
          <w:tab w:val="clear" w:pos="7655"/>
          <w:tab w:val="left" w:pos="284"/>
          <w:tab w:val="decimal" w:pos="2835"/>
          <w:tab w:val="decimal" w:pos="6379"/>
        </w:tabs>
        <w:rPr>
          <w:color w:val="000000"/>
        </w:rPr>
      </w:pPr>
      <w:r w:rsidRPr="00B5716B">
        <w:rPr>
          <w:color w:val="000000"/>
        </w:rPr>
        <w:t>h</w:t>
      </w:r>
      <w:r w:rsidR="00627B2D" w:rsidRPr="00B5716B">
        <w:rPr>
          <w:color w:val="000000"/>
        </w:rPr>
        <w:t>)</w:t>
      </w:r>
      <w:r w:rsidR="00627B2D" w:rsidRPr="00B5716B">
        <w:rPr>
          <w:color w:val="000000"/>
        </w:rPr>
        <w:tab/>
      </w:r>
      <w:r w:rsidR="00A52F2B" w:rsidRPr="00B5716B">
        <w:rPr>
          <w:color w:val="000000"/>
        </w:rPr>
        <w:t xml:space="preserve">für die notwendige ärztliche oder zahnärztliche Behandlung die erforderliche Freizeit, sofern eine ärztliche Bescheinigung vorgewiesen wird. </w:t>
      </w:r>
    </w:p>
    <w:p w:rsidR="00627B2D" w:rsidRPr="00B5716B" w:rsidRDefault="00627B2D">
      <w:pPr>
        <w:tabs>
          <w:tab w:val="clear" w:pos="426"/>
          <w:tab w:val="clear" w:pos="7655"/>
          <w:tab w:val="left" w:pos="284"/>
          <w:tab w:val="decimal" w:pos="2835"/>
          <w:tab w:val="decimal" w:pos="6379"/>
        </w:tabs>
        <w:spacing w:line="120" w:lineRule="auto"/>
        <w:rPr>
          <w:color w:val="000000"/>
        </w:rPr>
      </w:pPr>
    </w:p>
    <w:p w:rsidR="00627B2D" w:rsidRPr="00B5716B" w:rsidRDefault="008C6440" w:rsidP="008C6440">
      <w:pPr>
        <w:tabs>
          <w:tab w:val="clear" w:pos="426"/>
          <w:tab w:val="clear" w:pos="7655"/>
          <w:tab w:val="left" w:pos="284"/>
          <w:tab w:val="decimal" w:pos="2835"/>
          <w:tab w:val="decimal" w:pos="6379"/>
        </w:tabs>
        <w:rPr>
          <w:strike/>
          <w:color w:val="000000"/>
        </w:rPr>
      </w:pPr>
      <w:r w:rsidRPr="00B5716B">
        <w:rPr>
          <w:color w:val="000000"/>
        </w:rPr>
        <w:t>i</w:t>
      </w:r>
      <w:r w:rsidR="00627B2D" w:rsidRPr="00B5716B">
        <w:rPr>
          <w:color w:val="000000"/>
        </w:rPr>
        <w:t>)</w:t>
      </w:r>
      <w:r w:rsidR="00627B2D" w:rsidRPr="00B5716B">
        <w:rPr>
          <w:color w:val="000000"/>
        </w:rPr>
        <w:tab/>
      </w:r>
      <w:proofErr w:type="gramStart"/>
      <w:r w:rsidR="00A52F2B" w:rsidRPr="00B5716B">
        <w:rPr>
          <w:color w:val="000000"/>
        </w:rPr>
        <w:t>für  behördliche</w:t>
      </w:r>
      <w:proofErr w:type="gramEnd"/>
      <w:r w:rsidR="00A52F2B" w:rsidRPr="00B5716B">
        <w:rPr>
          <w:color w:val="000000"/>
        </w:rPr>
        <w:t xml:space="preserve"> Vorladungen, die Ausübung öffentlicher Ämter oder Funktionen in der Berufsvertretung die erforderliche Freizeit. </w:t>
      </w:r>
    </w:p>
    <w:p w:rsidR="00627B2D" w:rsidRPr="00B5716B" w:rsidRDefault="00627B2D">
      <w:pPr>
        <w:tabs>
          <w:tab w:val="clear" w:pos="426"/>
          <w:tab w:val="clear" w:pos="7655"/>
          <w:tab w:val="left" w:pos="284"/>
          <w:tab w:val="decimal" w:pos="2835"/>
          <w:tab w:val="decimal" w:pos="6379"/>
        </w:tabs>
        <w:rPr>
          <w:color w:val="000000"/>
        </w:rPr>
      </w:pPr>
    </w:p>
    <w:p w:rsidR="00A52F2B" w:rsidRPr="00B5716B" w:rsidRDefault="00A52F2B" w:rsidP="00A52F2B">
      <w:pPr>
        <w:tabs>
          <w:tab w:val="clear" w:pos="426"/>
          <w:tab w:val="clear" w:pos="7655"/>
          <w:tab w:val="left" w:pos="284"/>
          <w:tab w:val="decimal" w:pos="2835"/>
          <w:tab w:val="decimal" w:pos="6379"/>
        </w:tabs>
        <w:rPr>
          <w:color w:val="000000"/>
        </w:rPr>
      </w:pPr>
      <w:r w:rsidRPr="00B5716B">
        <w:rPr>
          <w:color w:val="000000"/>
        </w:rPr>
        <w:tab/>
        <w:t>(4) Bei den Dienstverhinderungen durch Todesfall gebührt, wenn das Begräbnis außerhalb des Wohnortes des Dienstnehmers stattfindet, noch die notwendige Freizeit für die Hin- und Rückfahrt zum Begräbnisort im Höchstausmaß eines weiteren Arbeitstages.</w:t>
      </w:r>
    </w:p>
    <w:p w:rsidR="00A52F2B" w:rsidRPr="00B5716B" w:rsidRDefault="00A52F2B" w:rsidP="00145A5D">
      <w:pPr>
        <w:tabs>
          <w:tab w:val="clear" w:pos="426"/>
          <w:tab w:val="clear" w:pos="7655"/>
          <w:tab w:val="left" w:pos="284"/>
          <w:tab w:val="decimal" w:pos="2835"/>
          <w:tab w:val="decimal" w:pos="6379"/>
        </w:tabs>
        <w:rPr>
          <w:color w:val="000000"/>
        </w:rPr>
      </w:pPr>
    </w:p>
    <w:p w:rsidR="00A52F2B" w:rsidRPr="00B5716B" w:rsidRDefault="00A52F2B" w:rsidP="00A52F2B">
      <w:pPr>
        <w:tabs>
          <w:tab w:val="clear" w:pos="426"/>
          <w:tab w:val="clear" w:pos="7655"/>
          <w:tab w:val="left" w:pos="284"/>
          <w:tab w:val="decimal" w:pos="2835"/>
          <w:tab w:val="decimal" w:pos="6379"/>
        </w:tabs>
        <w:rPr>
          <w:color w:val="000000"/>
        </w:rPr>
      </w:pPr>
      <w:r w:rsidRPr="00B5716B">
        <w:rPr>
          <w:color w:val="000000"/>
        </w:rPr>
        <w:tab/>
        <w:t>(5) Der Anspruch auf Pflegefreistellung richtet sich nach den gesetzlichen Bestimmungen in der jeweils geltenden Fassung.</w:t>
      </w:r>
    </w:p>
    <w:p w:rsidR="002220DB" w:rsidRPr="00B5716B" w:rsidRDefault="002220DB">
      <w:pPr>
        <w:tabs>
          <w:tab w:val="clear" w:pos="426"/>
          <w:tab w:val="clear" w:pos="7655"/>
          <w:tab w:val="left" w:pos="284"/>
          <w:tab w:val="decimal" w:pos="2835"/>
          <w:tab w:val="decimal" w:pos="6379"/>
        </w:tabs>
        <w:rPr>
          <w:color w:val="000000"/>
        </w:rPr>
      </w:pPr>
    </w:p>
    <w:p w:rsidR="008C6440" w:rsidRPr="00B5716B" w:rsidRDefault="008C6440">
      <w:pPr>
        <w:tabs>
          <w:tab w:val="clear" w:pos="426"/>
          <w:tab w:val="clear" w:pos="7655"/>
          <w:tab w:val="left" w:pos="284"/>
          <w:tab w:val="decimal" w:pos="2835"/>
          <w:tab w:val="decimal" w:pos="6379"/>
        </w:tabs>
        <w:rPr>
          <w:color w:val="000000"/>
        </w:rPr>
      </w:pPr>
    </w:p>
    <w:p w:rsidR="008C6440" w:rsidRPr="00B5716B" w:rsidRDefault="008C6440" w:rsidP="008C6440">
      <w:pPr>
        <w:tabs>
          <w:tab w:val="clear" w:pos="426"/>
          <w:tab w:val="clear" w:pos="1701"/>
          <w:tab w:val="clear" w:pos="7655"/>
          <w:tab w:val="left" w:pos="284"/>
          <w:tab w:val="left" w:pos="567"/>
          <w:tab w:val="decimal" w:pos="2835"/>
          <w:tab w:val="decimal" w:pos="6379"/>
        </w:tabs>
        <w:jc w:val="center"/>
        <w:rPr>
          <w:b/>
          <w:color w:val="000000"/>
        </w:rPr>
      </w:pPr>
      <w:r w:rsidRPr="00B5716B">
        <w:rPr>
          <w:b/>
          <w:color w:val="000000"/>
        </w:rPr>
        <w:t>§ 11</w:t>
      </w:r>
    </w:p>
    <w:p w:rsidR="008C6440" w:rsidRPr="00B5716B" w:rsidRDefault="008C6440" w:rsidP="008C6440">
      <w:pPr>
        <w:tabs>
          <w:tab w:val="clear" w:pos="426"/>
          <w:tab w:val="clear" w:pos="1701"/>
          <w:tab w:val="clear" w:pos="7655"/>
          <w:tab w:val="left" w:pos="284"/>
          <w:tab w:val="left" w:pos="567"/>
          <w:tab w:val="decimal" w:pos="2835"/>
          <w:tab w:val="decimal" w:pos="6379"/>
        </w:tabs>
        <w:jc w:val="center"/>
        <w:rPr>
          <w:color w:val="000000"/>
        </w:rPr>
      </w:pPr>
      <w:r w:rsidRPr="00B5716B">
        <w:rPr>
          <w:b/>
          <w:color w:val="000000"/>
        </w:rPr>
        <w:t>Sonderzahlungen</w:t>
      </w:r>
    </w:p>
    <w:p w:rsidR="008C6440" w:rsidRPr="00B5716B" w:rsidRDefault="008C6440" w:rsidP="008C6440">
      <w:pPr>
        <w:tabs>
          <w:tab w:val="clear" w:pos="426"/>
          <w:tab w:val="clear" w:pos="1701"/>
          <w:tab w:val="clear" w:pos="7655"/>
          <w:tab w:val="left" w:pos="284"/>
          <w:tab w:val="left" w:pos="567"/>
          <w:tab w:val="decimal" w:pos="2835"/>
          <w:tab w:val="decimal" w:pos="6379"/>
        </w:tabs>
        <w:rPr>
          <w:color w:val="000000"/>
        </w:rPr>
      </w:pPr>
    </w:p>
    <w:p w:rsidR="008C6440" w:rsidRPr="00B5716B" w:rsidRDefault="008C6440" w:rsidP="008C6440">
      <w:pPr>
        <w:tabs>
          <w:tab w:val="clear" w:pos="426"/>
          <w:tab w:val="clear" w:pos="7655"/>
          <w:tab w:val="left" w:pos="284"/>
          <w:tab w:val="decimal" w:pos="2835"/>
          <w:tab w:val="decimal" w:pos="6379"/>
        </w:tabs>
        <w:rPr>
          <w:color w:val="000000"/>
        </w:rPr>
      </w:pPr>
      <w:r w:rsidRPr="00B5716B">
        <w:rPr>
          <w:color w:val="000000"/>
        </w:rPr>
        <w:t xml:space="preserve">(1) Dienstnehmer erhalten jährlich je eine Urlaubs- und eine Weihnachtssonderzahlung in der Höhe eines Bruttomonatsgehaltes. </w:t>
      </w:r>
    </w:p>
    <w:p w:rsidR="008C6440" w:rsidRPr="00B5716B" w:rsidRDefault="008C6440" w:rsidP="008C6440">
      <w:pPr>
        <w:tabs>
          <w:tab w:val="clear" w:pos="426"/>
          <w:tab w:val="clear" w:pos="7655"/>
          <w:tab w:val="left" w:pos="284"/>
          <w:tab w:val="decimal" w:pos="2835"/>
          <w:tab w:val="decimal" w:pos="6379"/>
        </w:tabs>
        <w:rPr>
          <w:color w:val="000000"/>
        </w:rPr>
      </w:pPr>
    </w:p>
    <w:p w:rsidR="008C6440" w:rsidRPr="00B5716B" w:rsidRDefault="008C6440" w:rsidP="008C6440">
      <w:pPr>
        <w:tabs>
          <w:tab w:val="clear" w:pos="426"/>
          <w:tab w:val="clear" w:pos="7655"/>
          <w:tab w:val="left" w:pos="284"/>
          <w:tab w:val="decimal" w:pos="2835"/>
          <w:tab w:val="decimal" w:pos="6379"/>
        </w:tabs>
        <w:rPr>
          <w:color w:val="000000"/>
        </w:rPr>
      </w:pPr>
      <w:r w:rsidRPr="00B5716B">
        <w:rPr>
          <w:color w:val="000000"/>
        </w:rPr>
        <w:tab/>
        <w:t>(2) Die Sonderzahlung für das 1. Kalenderhalbjahr ist am 31. Mai, die Sonderzahlung für das 2. Kalenderhalbjahr am 30. November auszubezahlen.</w:t>
      </w:r>
    </w:p>
    <w:p w:rsidR="008C6440" w:rsidRPr="00B5716B" w:rsidRDefault="008C6440" w:rsidP="008C6440">
      <w:pPr>
        <w:tabs>
          <w:tab w:val="clear" w:pos="426"/>
          <w:tab w:val="clear" w:pos="7655"/>
          <w:tab w:val="left" w:pos="284"/>
          <w:tab w:val="decimal" w:pos="2835"/>
          <w:tab w:val="decimal" w:pos="6379"/>
        </w:tabs>
        <w:rPr>
          <w:color w:val="000000"/>
        </w:rPr>
      </w:pPr>
    </w:p>
    <w:p w:rsidR="008C6440" w:rsidRPr="00B5716B" w:rsidRDefault="008C6440" w:rsidP="008C6440">
      <w:pPr>
        <w:tabs>
          <w:tab w:val="clear" w:pos="426"/>
          <w:tab w:val="clear" w:pos="7655"/>
          <w:tab w:val="left" w:pos="284"/>
          <w:tab w:val="decimal" w:pos="2835"/>
          <w:tab w:val="decimal" w:pos="6379"/>
        </w:tabs>
        <w:rPr>
          <w:color w:val="000000"/>
        </w:rPr>
      </w:pPr>
      <w:r w:rsidRPr="00B5716B">
        <w:rPr>
          <w:color w:val="000000"/>
        </w:rPr>
        <w:tab/>
        <w:t>(3) Bei Abänderung des Beschäftigungsausmaßes berechnet sich die Sonderzahlung nach dem Durchschnitt der vereinbarten Stunden der letzten 6 Monate.</w:t>
      </w:r>
    </w:p>
    <w:p w:rsidR="008C6440" w:rsidRPr="00B5716B" w:rsidRDefault="008C6440" w:rsidP="008C6440">
      <w:pPr>
        <w:tabs>
          <w:tab w:val="clear" w:pos="426"/>
          <w:tab w:val="clear" w:pos="7655"/>
          <w:tab w:val="left" w:pos="284"/>
          <w:tab w:val="decimal" w:pos="2835"/>
          <w:tab w:val="decimal" w:pos="6379"/>
        </w:tabs>
        <w:rPr>
          <w:color w:val="000000"/>
        </w:rPr>
      </w:pPr>
    </w:p>
    <w:p w:rsidR="008C6440" w:rsidRPr="00B5716B" w:rsidRDefault="008C6440" w:rsidP="008C6440">
      <w:pPr>
        <w:tabs>
          <w:tab w:val="clear" w:pos="426"/>
          <w:tab w:val="clear" w:pos="7655"/>
          <w:tab w:val="left" w:pos="284"/>
          <w:tab w:val="decimal" w:pos="2835"/>
          <w:tab w:val="decimal" w:pos="6379"/>
        </w:tabs>
        <w:rPr>
          <w:color w:val="000000"/>
        </w:rPr>
      </w:pPr>
      <w:r w:rsidRPr="00B5716B">
        <w:rPr>
          <w:color w:val="000000"/>
        </w:rPr>
        <w:tab/>
        <w:t>(4) Bei Ein- oder Austritt während des Kalenderhalbjahres gebührt der aliquote Teil der Sonderzahlung, wobei entgeltfortzahlungsfreie Zeiträume bei Krankheit und Unfall während aufrechtem Dienstverhältnis zu keiner Minderung des Anspruches führen.</w:t>
      </w:r>
    </w:p>
    <w:p w:rsidR="008C6440" w:rsidRPr="00B5716B" w:rsidRDefault="008C6440" w:rsidP="008C6440">
      <w:pPr>
        <w:tabs>
          <w:tab w:val="clear" w:pos="426"/>
          <w:tab w:val="clear" w:pos="7655"/>
          <w:tab w:val="left" w:pos="284"/>
          <w:tab w:val="decimal" w:pos="2835"/>
          <w:tab w:val="decimal" w:pos="6379"/>
        </w:tabs>
        <w:rPr>
          <w:color w:val="000000"/>
        </w:rPr>
      </w:pPr>
      <w:r w:rsidRPr="00B5716B">
        <w:rPr>
          <w:color w:val="000000"/>
        </w:rPr>
        <w:tab/>
      </w:r>
    </w:p>
    <w:p w:rsidR="008C6440" w:rsidRPr="00B5716B" w:rsidRDefault="008C6440">
      <w:pPr>
        <w:tabs>
          <w:tab w:val="clear" w:pos="426"/>
          <w:tab w:val="clear" w:pos="7655"/>
          <w:tab w:val="left" w:pos="284"/>
          <w:tab w:val="decimal" w:pos="2835"/>
          <w:tab w:val="decimal" w:pos="6379"/>
        </w:tabs>
        <w:rPr>
          <w:color w:val="000000"/>
        </w:rPr>
      </w:pPr>
    </w:p>
    <w:p w:rsidR="008C6440" w:rsidRPr="00B5716B" w:rsidRDefault="008C6440" w:rsidP="008C6440">
      <w:pPr>
        <w:tabs>
          <w:tab w:val="clear" w:pos="426"/>
          <w:tab w:val="clear" w:pos="1701"/>
          <w:tab w:val="clear" w:pos="7655"/>
          <w:tab w:val="left" w:pos="284"/>
          <w:tab w:val="left" w:pos="567"/>
          <w:tab w:val="decimal" w:pos="2835"/>
          <w:tab w:val="decimal" w:pos="6379"/>
        </w:tabs>
        <w:jc w:val="center"/>
        <w:rPr>
          <w:b/>
          <w:color w:val="000000"/>
        </w:rPr>
      </w:pPr>
      <w:r w:rsidRPr="00B5716B">
        <w:rPr>
          <w:b/>
          <w:color w:val="000000"/>
        </w:rPr>
        <w:t>§ 12</w:t>
      </w:r>
    </w:p>
    <w:p w:rsidR="008C6440" w:rsidRPr="00B5716B" w:rsidRDefault="008C6440" w:rsidP="008C6440">
      <w:pPr>
        <w:tabs>
          <w:tab w:val="clear" w:pos="426"/>
          <w:tab w:val="clear" w:pos="1701"/>
          <w:tab w:val="clear" w:pos="7655"/>
          <w:tab w:val="left" w:pos="284"/>
          <w:tab w:val="left" w:pos="567"/>
          <w:tab w:val="decimal" w:pos="2835"/>
          <w:tab w:val="decimal" w:pos="6379"/>
        </w:tabs>
        <w:jc w:val="center"/>
        <w:rPr>
          <w:color w:val="000000"/>
        </w:rPr>
      </w:pPr>
      <w:r w:rsidRPr="00B5716B">
        <w:rPr>
          <w:b/>
          <w:color w:val="000000"/>
        </w:rPr>
        <w:t xml:space="preserve">Jubiläumszuwendungen </w:t>
      </w:r>
    </w:p>
    <w:p w:rsidR="008C6440" w:rsidRPr="00B5716B" w:rsidRDefault="008C6440" w:rsidP="008C6440">
      <w:pPr>
        <w:tabs>
          <w:tab w:val="clear" w:pos="426"/>
          <w:tab w:val="clear" w:pos="1701"/>
          <w:tab w:val="clear" w:pos="7655"/>
          <w:tab w:val="left" w:pos="284"/>
          <w:tab w:val="left" w:pos="567"/>
          <w:tab w:val="decimal" w:pos="2835"/>
          <w:tab w:val="decimal" w:pos="6379"/>
        </w:tabs>
        <w:rPr>
          <w:color w:val="000000"/>
        </w:rPr>
      </w:pPr>
    </w:p>
    <w:p w:rsidR="008C6440" w:rsidRPr="00B5716B" w:rsidRDefault="008C6440" w:rsidP="008C6440">
      <w:pPr>
        <w:tabs>
          <w:tab w:val="clear" w:pos="426"/>
          <w:tab w:val="clear" w:pos="1701"/>
          <w:tab w:val="clear" w:pos="7655"/>
          <w:tab w:val="left" w:pos="284"/>
          <w:tab w:val="left" w:pos="567"/>
          <w:tab w:val="decimal" w:pos="2835"/>
          <w:tab w:val="decimal" w:pos="6379"/>
        </w:tabs>
        <w:rPr>
          <w:color w:val="000000"/>
        </w:rPr>
      </w:pPr>
      <w:r w:rsidRPr="00B5716B">
        <w:rPr>
          <w:color w:val="000000"/>
        </w:rPr>
        <w:tab/>
        <w:t>(1) Für langjährige treue Dienste im gleichen Betrieb erhält der Dienstnehmer eine Jubiläumszuwendung.</w:t>
      </w:r>
    </w:p>
    <w:p w:rsidR="008C6440" w:rsidRPr="00B5716B" w:rsidRDefault="008C6440" w:rsidP="008C6440">
      <w:pPr>
        <w:tabs>
          <w:tab w:val="clear" w:pos="426"/>
          <w:tab w:val="clear" w:pos="1701"/>
          <w:tab w:val="clear" w:pos="7655"/>
          <w:tab w:val="left" w:pos="284"/>
          <w:tab w:val="left" w:pos="567"/>
          <w:tab w:val="decimal" w:pos="2835"/>
          <w:tab w:val="decimal" w:pos="6379"/>
        </w:tabs>
        <w:spacing w:line="120" w:lineRule="auto"/>
        <w:rPr>
          <w:color w:val="000000"/>
        </w:rPr>
      </w:pPr>
    </w:p>
    <w:p w:rsidR="008C6440" w:rsidRPr="00B5716B" w:rsidRDefault="008C6440" w:rsidP="008C6440">
      <w:pPr>
        <w:tabs>
          <w:tab w:val="clear" w:pos="426"/>
          <w:tab w:val="clear" w:pos="1701"/>
          <w:tab w:val="clear" w:pos="7655"/>
          <w:tab w:val="left" w:pos="284"/>
          <w:tab w:val="left" w:pos="567"/>
          <w:tab w:val="decimal" w:pos="2835"/>
          <w:tab w:val="decimal" w:pos="6379"/>
        </w:tabs>
        <w:rPr>
          <w:color w:val="000000"/>
        </w:rPr>
      </w:pPr>
      <w:r w:rsidRPr="00B5716B">
        <w:rPr>
          <w:color w:val="000000"/>
        </w:rPr>
        <w:tab/>
        <w:t>(2) Die Jubiläumszuwendung beträgt:</w:t>
      </w:r>
    </w:p>
    <w:p w:rsidR="008C6440" w:rsidRPr="00B5716B" w:rsidRDefault="008C6440" w:rsidP="008C6440">
      <w:pPr>
        <w:tabs>
          <w:tab w:val="clear" w:pos="426"/>
          <w:tab w:val="clear" w:pos="1701"/>
          <w:tab w:val="clear" w:pos="7655"/>
          <w:tab w:val="left" w:pos="284"/>
          <w:tab w:val="left" w:pos="567"/>
          <w:tab w:val="decimal" w:pos="2835"/>
          <w:tab w:val="decimal" w:pos="6379"/>
        </w:tabs>
        <w:rPr>
          <w:color w:val="000000"/>
        </w:rPr>
      </w:pPr>
      <w:r w:rsidRPr="00B5716B">
        <w:rPr>
          <w:color w:val="000000"/>
        </w:rPr>
        <w:lastRenderedPageBreak/>
        <w:t>a)</w:t>
      </w:r>
      <w:r w:rsidRPr="00B5716B">
        <w:rPr>
          <w:color w:val="000000"/>
        </w:rPr>
        <w:tab/>
        <w:t>bei Vollendung von 25 Dienstjahren 2 Monatsbruttogehälter;</w:t>
      </w:r>
    </w:p>
    <w:p w:rsidR="008C6440" w:rsidRPr="00B5716B" w:rsidRDefault="008C6440" w:rsidP="008C6440">
      <w:pPr>
        <w:tabs>
          <w:tab w:val="clear" w:pos="426"/>
          <w:tab w:val="clear" w:pos="1701"/>
          <w:tab w:val="clear" w:pos="7655"/>
          <w:tab w:val="left" w:pos="284"/>
          <w:tab w:val="left" w:pos="567"/>
          <w:tab w:val="decimal" w:pos="2835"/>
          <w:tab w:val="decimal" w:pos="6379"/>
        </w:tabs>
        <w:rPr>
          <w:color w:val="000000"/>
        </w:rPr>
      </w:pPr>
      <w:r w:rsidRPr="00B5716B">
        <w:rPr>
          <w:color w:val="000000"/>
        </w:rPr>
        <w:t>b)</w:t>
      </w:r>
      <w:r w:rsidRPr="00B5716B">
        <w:rPr>
          <w:color w:val="000000"/>
        </w:rPr>
        <w:tab/>
        <w:t>bei Vollendung von 35 Dienstjahren 3 Monatsbruttogehälter;</w:t>
      </w:r>
    </w:p>
    <w:p w:rsidR="008C6440" w:rsidRPr="00B5716B" w:rsidRDefault="008C6440" w:rsidP="008C6440">
      <w:pPr>
        <w:tabs>
          <w:tab w:val="clear" w:pos="426"/>
          <w:tab w:val="clear" w:pos="1701"/>
          <w:tab w:val="clear" w:pos="7655"/>
          <w:tab w:val="left" w:pos="284"/>
          <w:tab w:val="left" w:pos="567"/>
          <w:tab w:val="decimal" w:pos="2835"/>
          <w:tab w:val="decimal" w:pos="6379"/>
        </w:tabs>
        <w:rPr>
          <w:color w:val="000000"/>
        </w:rPr>
      </w:pPr>
      <w:r w:rsidRPr="00B5716B">
        <w:rPr>
          <w:color w:val="000000"/>
        </w:rPr>
        <w:t>c)</w:t>
      </w:r>
      <w:r w:rsidRPr="00B5716B">
        <w:rPr>
          <w:color w:val="000000"/>
        </w:rPr>
        <w:tab/>
        <w:t>bei Vollendung von 45 Dienstjahren 4 Monatsbruttogehälter.</w:t>
      </w:r>
    </w:p>
    <w:p w:rsidR="008C6440" w:rsidRPr="00B5716B" w:rsidRDefault="008C6440" w:rsidP="008C6440">
      <w:pPr>
        <w:tabs>
          <w:tab w:val="clear" w:pos="426"/>
          <w:tab w:val="clear" w:pos="1701"/>
          <w:tab w:val="clear" w:pos="7655"/>
          <w:tab w:val="left" w:pos="284"/>
          <w:tab w:val="left" w:pos="567"/>
          <w:tab w:val="decimal" w:pos="2835"/>
          <w:tab w:val="decimal" w:pos="6379"/>
        </w:tabs>
        <w:rPr>
          <w:color w:val="000000"/>
        </w:rPr>
      </w:pPr>
    </w:p>
    <w:p w:rsidR="008C6440" w:rsidRPr="00B5716B" w:rsidRDefault="008C6440" w:rsidP="008C6440">
      <w:pPr>
        <w:tabs>
          <w:tab w:val="clear" w:pos="426"/>
          <w:tab w:val="clear" w:pos="1701"/>
          <w:tab w:val="clear" w:pos="7655"/>
          <w:tab w:val="left" w:pos="284"/>
          <w:tab w:val="left" w:pos="567"/>
          <w:tab w:val="decimal" w:pos="2835"/>
          <w:tab w:val="decimal" w:pos="6379"/>
        </w:tabs>
        <w:spacing w:line="120" w:lineRule="auto"/>
        <w:rPr>
          <w:color w:val="000000"/>
        </w:rPr>
      </w:pPr>
    </w:p>
    <w:p w:rsidR="008C6440" w:rsidRPr="00B5716B" w:rsidRDefault="008C6440" w:rsidP="008C6440">
      <w:pPr>
        <w:tabs>
          <w:tab w:val="clear" w:pos="426"/>
          <w:tab w:val="clear" w:pos="1701"/>
          <w:tab w:val="clear" w:pos="7655"/>
          <w:tab w:val="left" w:pos="284"/>
          <w:tab w:val="left" w:pos="567"/>
          <w:tab w:val="decimal" w:pos="2835"/>
          <w:tab w:val="decimal" w:pos="6379"/>
        </w:tabs>
        <w:rPr>
          <w:color w:val="000000"/>
        </w:rPr>
      </w:pPr>
      <w:r w:rsidRPr="00B5716B">
        <w:rPr>
          <w:color w:val="000000"/>
        </w:rPr>
        <w:tab/>
        <w:t xml:space="preserve">(3) </w:t>
      </w:r>
      <w:r w:rsidR="00204F88" w:rsidRPr="00B5716B">
        <w:rPr>
          <w:color w:val="000000"/>
        </w:rPr>
        <w:t>Darüber hinaus erhält der Dienstnehmer einen Arbeitstag unter Fortzahlung des Entgeltes frei, dieser ist zeitnahe zu konsumieren.</w:t>
      </w:r>
    </w:p>
    <w:p w:rsidR="008C6440" w:rsidRPr="00B5716B" w:rsidRDefault="008C6440">
      <w:pPr>
        <w:tabs>
          <w:tab w:val="clear" w:pos="426"/>
          <w:tab w:val="clear" w:pos="7655"/>
          <w:tab w:val="left" w:pos="284"/>
          <w:tab w:val="decimal" w:pos="2835"/>
          <w:tab w:val="decimal" w:pos="6379"/>
        </w:tabs>
        <w:rPr>
          <w:color w:val="000000"/>
        </w:rPr>
      </w:pPr>
    </w:p>
    <w:p w:rsidR="008C6440" w:rsidRPr="00B5716B" w:rsidRDefault="008C6440">
      <w:pPr>
        <w:tabs>
          <w:tab w:val="clear" w:pos="426"/>
          <w:tab w:val="clear" w:pos="7655"/>
          <w:tab w:val="left" w:pos="284"/>
          <w:tab w:val="decimal" w:pos="2835"/>
          <w:tab w:val="decimal" w:pos="6379"/>
        </w:tabs>
        <w:rPr>
          <w:color w:val="000000"/>
        </w:rPr>
      </w:pPr>
    </w:p>
    <w:p w:rsidR="008C6440" w:rsidRPr="00B5716B" w:rsidRDefault="008C6440" w:rsidP="008C6440">
      <w:pPr>
        <w:tabs>
          <w:tab w:val="clear" w:pos="426"/>
          <w:tab w:val="clear" w:pos="1701"/>
          <w:tab w:val="clear" w:pos="7655"/>
          <w:tab w:val="left" w:pos="284"/>
          <w:tab w:val="left" w:pos="709"/>
          <w:tab w:val="left" w:pos="993"/>
          <w:tab w:val="decimal" w:pos="2835"/>
          <w:tab w:val="decimal" w:pos="6379"/>
        </w:tabs>
        <w:jc w:val="center"/>
        <w:rPr>
          <w:b/>
          <w:color w:val="000000"/>
        </w:rPr>
      </w:pPr>
      <w:r w:rsidRPr="00B5716B">
        <w:rPr>
          <w:b/>
          <w:color w:val="000000"/>
        </w:rPr>
        <w:t>§ 13</w:t>
      </w:r>
    </w:p>
    <w:p w:rsidR="008C6440" w:rsidRPr="00B5716B" w:rsidRDefault="008C6440" w:rsidP="008C6440">
      <w:pPr>
        <w:tabs>
          <w:tab w:val="clear" w:pos="426"/>
          <w:tab w:val="clear" w:pos="1701"/>
          <w:tab w:val="clear" w:pos="7655"/>
          <w:tab w:val="left" w:pos="284"/>
          <w:tab w:val="left" w:pos="709"/>
          <w:tab w:val="left" w:pos="993"/>
          <w:tab w:val="decimal" w:pos="2835"/>
          <w:tab w:val="decimal" w:pos="6379"/>
        </w:tabs>
        <w:jc w:val="center"/>
        <w:rPr>
          <w:color w:val="000000"/>
        </w:rPr>
      </w:pPr>
      <w:r w:rsidRPr="00B5716B">
        <w:rPr>
          <w:b/>
          <w:color w:val="000000"/>
        </w:rPr>
        <w:t>Arbeitskleidung</w:t>
      </w:r>
    </w:p>
    <w:p w:rsidR="008C6440" w:rsidRPr="00B5716B" w:rsidRDefault="008C6440" w:rsidP="008C6440">
      <w:pPr>
        <w:tabs>
          <w:tab w:val="clear" w:pos="426"/>
          <w:tab w:val="clear" w:pos="1701"/>
          <w:tab w:val="clear" w:pos="7655"/>
          <w:tab w:val="left" w:pos="284"/>
          <w:tab w:val="left" w:pos="709"/>
          <w:tab w:val="left" w:pos="993"/>
          <w:tab w:val="decimal" w:pos="2835"/>
          <w:tab w:val="decimal" w:pos="6379"/>
        </w:tabs>
        <w:rPr>
          <w:color w:val="000000"/>
        </w:rPr>
      </w:pPr>
    </w:p>
    <w:p w:rsidR="008C6440" w:rsidRPr="00B5716B" w:rsidRDefault="008C6440" w:rsidP="008C6440">
      <w:pPr>
        <w:tabs>
          <w:tab w:val="clear" w:pos="426"/>
          <w:tab w:val="clear" w:pos="1701"/>
          <w:tab w:val="clear" w:pos="7655"/>
          <w:tab w:val="left" w:pos="284"/>
          <w:tab w:val="left" w:pos="709"/>
          <w:tab w:val="left" w:pos="993"/>
          <w:tab w:val="decimal" w:pos="2835"/>
          <w:tab w:val="decimal" w:pos="6379"/>
        </w:tabs>
        <w:rPr>
          <w:color w:val="000000"/>
        </w:rPr>
      </w:pPr>
      <w:r w:rsidRPr="00B5716B">
        <w:rPr>
          <w:color w:val="000000"/>
        </w:rPr>
        <w:t xml:space="preserve">Für einzelne Arbeitsverrichtungen stellt der Dienstgeber Arbeits- und Schutzkleidung zur Verfügung. Für welche Arbeitsverrichtungen solche Bekleidung durch den Dienstgeber beigestellt wird, ist zwischen Betriebsleitung und Betriebsrat zu vereinbaren. Die Arbeits- und Schutzkleidung bleibt Eigentum des Dienstgebers und darf nur für Arbeiten im oder für den Betrieb verwendet werden. </w:t>
      </w:r>
    </w:p>
    <w:p w:rsidR="008C6440" w:rsidRPr="00B5716B" w:rsidRDefault="008C6440">
      <w:pPr>
        <w:tabs>
          <w:tab w:val="clear" w:pos="426"/>
          <w:tab w:val="clear" w:pos="7655"/>
          <w:tab w:val="left" w:pos="284"/>
          <w:tab w:val="decimal" w:pos="2835"/>
          <w:tab w:val="decimal" w:pos="6379"/>
        </w:tabs>
        <w:rPr>
          <w:color w:val="000000"/>
        </w:rPr>
      </w:pPr>
    </w:p>
    <w:p w:rsidR="008C6440" w:rsidRPr="00B5716B" w:rsidRDefault="008C6440">
      <w:pPr>
        <w:tabs>
          <w:tab w:val="clear" w:pos="426"/>
          <w:tab w:val="clear" w:pos="7655"/>
          <w:tab w:val="left" w:pos="284"/>
          <w:tab w:val="decimal" w:pos="2835"/>
          <w:tab w:val="decimal" w:pos="6379"/>
        </w:tabs>
        <w:rPr>
          <w:color w:val="000000"/>
        </w:rPr>
      </w:pPr>
    </w:p>
    <w:p w:rsidR="008C6440" w:rsidRPr="00B5716B" w:rsidRDefault="008C6440" w:rsidP="008C6440">
      <w:pPr>
        <w:tabs>
          <w:tab w:val="clear" w:pos="426"/>
          <w:tab w:val="clear" w:pos="7655"/>
          <w:tab w:val="left" w:pos="284"/>
          <w:tab w:val="decimal" w:pos="2835"/>
          <w:tab w:val="decimal" w:pos="6379"/>
        </w:tabs>
        <w:jc w:val="center"/>
        <w:rPr>
          <w:b/>
          <w:color w:val="000000"/>
        </w:rPr>
      </w:pPr>
      <w:r w:rsidRPr="00B5716B">
        <w:rPr>
          <w:b/>
          <w:color w:val="000000"/>
        </w:rPr>
        <w:t>§ 14</w:t>
      </w:r>
    </w:p>
    <w:p w:rsidR="008C6440" w:rsidRPr="00B5716B" w:rsidRDefault="008C6440" w:rsidP="008C6440">
      <w:pPr>
        <w:tabs>
          <w:tab w:val="clear" w:pos="426"/>
          <w:tab w:val="clear" w:pos="7655"/>
          <w:tab w:val="left" w:pos="284"/>
          <w:tab w:val="decimal" w:pos="2835"/>
          <w:tab w:val="decimal" w:pos="6379"/>
        </w:tabs>
        <w:jc w:val="center"/>
        <w:rPr>
          <w:color w:val="000000"/>
        </w:rPr>
      </w:pPr>
      <w:r w:rsidRPr="00B5716B">
        <w:rPr>
          <w:b/>
          <w:color w:val="000000"/>
        </w:rPr>
        <w:t>Entlohnung</w:t>
      </w:r>
    </w:p>
    <w:p w:rsidR="008C6440" w:rsidRPr="00B5716B" w:rsidRDefault="008C6440" w:rsidP="008C6440">
      <w:pPr>
        <w:tabs>
          <w:tab w:val="clear" w:pos="426"/>
          <w:tab w:val="clear" w:pos="7655"/>
          <w:tab w:val="left" w:pos="284"/>
          <w:tab w:val="decimal" w:pos="2835"/>
          <w:tab w:val="decimal" w:pos="6379"/>
        </w:tabs>
        <w:rPr>
          <w:color w:val="000000"/>
        </w:rPr>
      </w:pPr>
    </w:p>
    <w:p w:rsidR="008C6440" w:rsidRPr="00B5716B" w:rsidRDefault="008C6440" w:rsidP="008C6440">
      <w:pPr>
        <w:tabs>
          <w:tab w:val="clear" w:pos="426"/>
          <w:tab w:val="clear" w:pos="7655"/>
          <w:tab w:val="left" w:pos="284"/>
          <w:tab w:val="decimal" w:pos="2835"/>
          <w:tab w:val="decimal" w:pos="6379"/>
        </w:tabs>
        <w:rPr>
          <w:color w:val="000000"/>
        </w:rPr>
      </w:pPr>
      <w:r w:rsidRPr="00B5716B">
        <w:rPr>
          <w:color w:val="000000"/>
        </w:rPr>
        <w:tab/>
        <w:t>(1)</w:t>
      </w:r>
      <w:r w:rsidRPr="00B5716B">
        <w:rPr>
          <w:color w:val="000000"/>
          <w:lang w:val="de-AT"/>
        </w:rPr>
        <w:t xml:space="preserve">. </w:t>
      </w:r>
      <w:r w:rsidRPr="00B5716B">
        <w:rPr>
          <w:color w:val="000000"/>
        </w:rPr>
        <w:t>Entlohnung erfolgt monatlich im Nachhinein. Das Gehalt ist am Letzten eines jeden Monats auszubezahlen. Ist dieser Tag ein Sonn- oder Feiertag, so erfolgt die Auszahlung am vorhergehenden Tag.</w:t>
      </w:r>
    </w:p>
    <w:p w:rsidR="008C6440" w:rsidRPr="00B5716B" w:rsidRDefault="008C6440" w:rsidP="008C6440">
      <w:pPr>
        <w:tabs>
          <w:tab w:val="clear" w:pos="426"/>
          <w:tab w:val="clear" w:pos="7655"/>
          <w:tab w:val="left" w:pos="284"/>
          <w:tab w:val="decimal" w:pos="2835"/>
          <w:tab w:val="decimal" w:pos="6379"/>
        </w:tabs>
        <w:spacing w:line="120" w:lineRule="auto"/>
        <w:rPr>
          <w:color w:val="000000"/>
        </w:rPr>
      </w:pPr>
    </w:p>
    <w:p w:rsidR="008C6440" w:rsidRPr="00B5716B" w:rsidRDefault="008C6440" w:rsidP="008C6440">
      <w:pPr>
        <w:tabs>
          <w:tab w:val="clear" w:pos="426"/>
          <w:tab w:val="clear" w:pos="7655"/>
          <w:tab w:val="left" w:pos="284"/>
          <w:tab w:val="decimal" w:pos="2835"/>
          <w:tab w:val="decimal" w:pos="6379"/>
        </w:tabs>
        <w:rPr>
          <w:color w:val="000000"/>
        </w:rPr>
      </w:pPr>
      <w:r w:rsidRPr="00B5716B">
        <w:rPr>
          <w:color w:val="000000"/>
        </w:rPr>
        <w:tab/>
        <w:t>(2) Jeder Dienstnehmer hat eine Abrechnung zu erhalten, aus der insbesondere der Bruttobetrag, alle Abzüge sowie der Nettobezug ersichtlich sind.</w:t>
      </w:r>
    </w:p>
    <w:p w:rsidR="008C6440" w:rsidRPr="00B5716B" w:rsidRDefault="008C6440" w:rsidP="008C6440">
      <w:pPr>
        <w:tabs>
          <w:tab w:val="clear" w:pos="426"/>
          <w:tab w:val="clear" w:pos="7655"/>
          <w:tab w:val="left" w:pos="284"/>
          <w:tab w:val="decimal" w:pos="2835"/>
          <w:tab w:val="decimal" w:pos="6379"/>
        </w:tabs>
        <w:rPr>
          <w:color w:val="000000"/>
        </w:rPr>
      </w:pPr>
    </w:p>
    <w:p w:rsidR="008C6440" w:rsidRPr="00B5716B" w:rsidRDefault="008C6440" w:rsidP="008C6440">
      <w:pPr>
        <w:tabs>
          <w:tab w:val="clear" w:pos="426"/>
          <w:tab w:val="clear" w:pos="7655"/>
          <w:tab w:val="left" w:pos="284"/>
          <w:tab w:val="decimal" w:pos="2835"/>
          <w:tab w:val="decimal" w:pos="6379"/>
        </w:tabs>
        <w:rPr>
          <w:color w:val="000000"/>
        </w:rPr>
      </w:pPr>
    </w:p>
    <w:p w:rsidR="008C6440" w:rsidRPr="00B5716B" w:rsidRDefault="008C6440" w:rsidP="008C6440">
      <w:pPr>
        <w:tabs>
          <w:tab w:val="clear" w:pos="426"/>
          <w:tab w:val="clear" w:pos="7655"/>
          <w:tab w:val="left" w:pos="284"/>
          <w:tab w:val="decimal" w:pos="2835"/>
          <w:tab w:val="decimal" w:pos="6379"/>
        </w:tabs>
        <w:jc w:val="center"/>
        <w:rPr>
          <w:b/>
          <w:color w:val="000000"/>
        </w:rPr>
      </w:pPr>
      <w:r w:rsidRPr="00B5716B">
        <w:rPr>
          <w:b/>
          <w:color w:val="000000"/>
        </w:rPr>
        <w:t>§ 15</w:t>
      </w:r>
    </w:p>
    <w:p w:rsidR="008C6440" w:rsidRPr="00B5716B" w:rsidRDefault="008C6440" w:rsidP="008C6440">
      <w:pPr>
        <w:tabs>
          <w:tab w:val="clear" w:pos="426"/>
          <w:tab w:val="clear" w:pos="7655"/>
          <w:tab w:val="left" w:pos="284"/>
          <w:tab w:val="decimal" w:pos="2835"/>
          <w:tab w:val="decimal" w:pos="6379"/>
        </w:tabs>
        <w:jc w:val="center"/>
        <w:rPr>
          <w:b/>
          <w:color w:val="000000"/>
        </w:rPr>
      </w:pPr>
      <w:r w:rsidRPr="00B5716B">
        <w:rPr>
          <w:b/>
          <w:color w:val="000000"/>
        </w:rPr>
        <w:t>Gehaltsregelung (I)</w:t>
      </w:r>
    </w:p>
    <w:p w:rsidR="008C6440" w:rsidRPr="00B5716B" w:rsidRDefault="008C6440" w:rsidP="008C6440">
      <w:pPr>
        <w:tabs>
          <w:tab w:val="clear" w:pos="426"/>
          <w:tab w:val="clear" w:pos="7655"/>
          <w:tab w:val="left" w:pos="284"/>
          <w:tab w:val="decimal" w:pos="2835"/>
          <w:tab w:val="decimal" w:pos="6379"/>
        </w:tabs>
        <w:jc w:val="center"/>
        <w:rPr>
          <w:b/>
          <w:color w:val="000000"/>
        </w:rPr>
      </w:pPr>
      <w:r w:rsidRPr="00B5716B">
        <w:rPr>
          <w:b/>
          <w:color w:val="000000"/>
        </w:rPr>
        <w:t xml:space="preserve">Gehaltsordnung, Einstufung und Gehaltstafel </w:t>
      </w:r>
    </w:p>
    <w:p w:rsidR="008C6440" w:rsidRPr="00B5716B" w:rsidRDefault="008C6440" w:rsidP="008C6440">
      <w:pPr>
        <w:tabs>
          <w:tab w:val="clear" w:pos="426"/>
          <w:tab w:val="clear" w:pos="7655"/>
          <w:tab w:val="left" w:pos="284"/>
          <w:tab w:val="decimal" w:pos="2835"/>
          <w:tab w:val="decimal" w:pos="6379"/>
        </w:tabs>
        <w:jc w:val="center"/>
        <w:rPr>
          <w:b/>
          <w:color w:val="000000"/>
        </w:rPr>
      </w:pPr>
      <w:r w:rsidRPr="00B5716B">
        <w:rPr>
          <w:b/>
          <w:color w:val="000000"/>
        </w:rPr>
        <w:t xml:space="preserve">für vor dem 1.4.2001 eingetretene Dienstnehmer </w:t>
      </w:r>
    </w:p>
    <w:p w:rsidR="008C6440" w:rsidRPr="00B5716B" w:rsidRDefault="008C6440" w:rsidP="008C6440">
      <w:pPr>
        <w:tabs>
          <w:tab w:val="clear" w:pos="426"/>
          <w:tab w:val="clear" w:pos="7655"/>
          <w:tab w:val="left" w:pos="284"/>
          <w:tab w:val="decimal" w:pos="2835"/>
          <w:tab w:val="decimal" w:pos="6379"/>
        </w:tabs>
        <w:jc w:val="center"/>
        <w:rPr>
          <w:b/>
          <w:color w:val="000000"/>
        </w:rPr>
      </w:pPr>
    </w:p>
    <w:p w:rsidR="008C6440" w:rsidRPr="00B5716B" w:rsidRDefault="008C6440" w:rsidP="008C6440">
      <w:pPr>
        <w:tabs>
          <w:tab w:val="clear" w:pos="426"/>
          <w:tab w:val="clear" w:pos="7655"/>
          <w:tab w:val="left" w:pos="284"/>
          <w:tab w:val="decimal" w:pos="2835"/>
          <w:tab w:val="decimal" w:pos="6379"/>
        </w:tabs>
        <w:jc w:val="center"/>
        <w:rPr>
          <w:color w:val="000000"/>
        </w:rPr>
      </w:pPr>
      <w:r w:rsidRPr="00B5716B">
        <w:rPr>
          <w:b/>
          <w:color w:val="000000"/>
        </w:rPr>
        <w:t>Gehaltsordnung</w:t>
      </w:r>
    </w:p>
    <w:p w:rsidR="008C6440" w:rsidRPr="00B5716B" w:rsidRDefault="008C6440" w:rsidP="008C6440">
      <w:pPr>
        <w:tabs>
          <w:tab w:val="clear" w:pos="426"/>
          <w:tab w:val="clear" w:pos="7655"/>
          <w:tab w:val="left" w:pos="284"/>
          <w:tab w:val="decimal" w:pos="2835"/>
          <w:tab w:val="decimal" w:pos="6379"/>
        </w:tabs>
        <w:rPr>
          <w:color w:val="000000"/>
        </w:rPr>
      </w:pPr>
    </w:p>
    <w:p w:rsidR="008C6440" w:rsidRPr="00B5716B" w:rsidRDefault="008C6440" w:rsidP="008C6440">
      <w:pPr>
        <w:tabs>
          <w:tab w:val="clear" w:pos="426"/>
          <w:tab w:val="clear" w:pos="7655"/>
          <w:tab w:val="left" w:pos="284"/>
          <w:tab w:val="decimal" w:pos="2835"/>
          <w:tab w:val="decimal" w:pos="6379"/>
        </w:tabs>
        <w:rPr>
          <w:color w:val="000000"/>
        </w:rPr>
      </w:pPr>
      <w:r w:rsidRPr="00B5716B">
        <w:rPr>
          <w:color w:val="000000"/>
        </w:rPr>
        <w:tab/>
        <w:t>(1) Die Bezüge der Dienstnehmer richten sich nach Berufsjahren.</w:t>
      </w:r>
    </w:p>
    <w:p w:rsidR="008C6440" w:rsidRPr="00B5716B" w:rsidRDefault="008C6440" w:rsidP="008C6440">
      <w:pPr>
        <w:tabs>
          <w:tab w:val="clear" w:pos="426"/>
          <w:tab w:val="clear" w:pos="7655"/>
          <w:tab w:val="left" w:pos="284"/>
          <w:tab w:val="decimal" w:pos="2835"/>
          <w:tab w:val="decimal" w:pos="6379"/>
        </w:tabs>
        <w:spacing w:line="120" w:lineRule="auto"/>
        <w:rPr>
          <w:color w:val="000000"/>
        </w:rPr>
      </w:pPr>
    </w:p>
    <w:p w:rsidR="008C6440" w:rsidRPr="00B5716B" w:rsidRDefault="008C6440" w:rsidP="008C6440">
      <w:pPr>
        <w:tabs>
          <w:tab w:val="clear" w:pos="426"/>
          <w:tab w:val="clear" w:pos="7655"/>
          <w:tab w:val="left" w:pos="284"/>
          <w:tab w:val="decimal" w:pos="2835"/>
          <w:tab w:val="decimal" w:pos="6379"/>
        </w:tabs>
        <w:rPr>
          <w:color w:val="000000"/>
        </w:rPr>
      </w:pPr>
      <w:r w:rsidRPr="00B5716B">
        <w:rPr>
          <w:color w:val="000000"/>
        </w:rPr>
        <w:tab/>
        <w:t>(2) Die Dienstnehmer werden in Verwendungsgruppen eingereiht, und zwar:</w:t>
      </w:r>
    </w:p>
    <w:p w:rsidR="008C6440" w:rsidRPr="00B5716B" w:rsidRDefault="008C6440" w:rsidP="008C6440">
      <w:pPr>
        <w:tabs>
          <w:tab w:val="clear" w:pos="426"/>
          <w:tab w:val="clear" w:pos="7655"/>
          <w:tab w:val="left" w:pos="284"/>
          <w:tab w:val="decimal" w:pos="2835"/>
          <w:tab w:val="decimal" w:pos="6379"/>
        </w:tabs>
        <w:spacing w:line="120" w:lineRule="auto"/>
        <w:rPr>
          <w:color w:val="000000"/>
        </w:rPr>
      </w:pPr>
    </w:p>
    <w:p w:rsidR="008C6440" w:rsidRPr="00B5716B" w:rsidRDefault="008C6440" w:rsidP="008C6440">
      <w:pPr>
        <w:tabs>
          <w:tab w:val="clear" w:pos="7655"/>
          <w:tab w:val="decimal" w:pos="2835"/>
          <w:tab w:val="decimal" w:pos="6379"/>
        </w:tabs>
        <w:rPr>
          <w:color w:val="000000"/>
        </w:rPr>
      </w:pPr>
      <w:r w:rsidRPr="00B5716B">
        <w:rPr>
          <w:color w:val="000000"/>
        </w:rPr>
        <w:t xml:space="preserve">  I.</w:t>
      </w:r>
      <w:r w:rsidRPr="00B5716B">
        <w:rPr>
          <w:color w:val="000000"/>
        </w:rPr>
        <w:tab/>
        <w:t>Angestellte mit einfacher Tätigkeit ohne besondere Ausbildung, nur kurze Ein-</w:t>
      </w:r>
    </w:p>
    <w:p w:rsidR="008C6440" w:rsidRPr="00B5716B" w:rsidRDefault="008C6440" w:rsidP="008C6440">
      <w:pPr>
        <w:tabs>
          <w:tab w:val="clear" w:pos="7655"/>
          <w:tab w:val="decimal" w:pos="2835"/>
          <w:tab w:val="decimal" w:pos="6379"/>
        </w:tabs>
        <w:rPr>
          <w:color w:val="000000"/>
        </w:rPr>
      </w:pPr>
      <w:r w:rsidRPr="00B5716B">
        <w:rPr>
          <w:color w:val="000000"/>
        </w:rPr>
        <w:tab/>
      </w:r>
      <w:proofErr w:type="spellStart"/>
      <w:r w:rsidRPr="00B5716B">
        <w:rPr>
          <w:color w:val="000000"/>
        </w:rPr>
        <w:t>arbeitszeit</w:t>
      </w:r>
      <w:proofErr w:type="spellEnd"/>
      <w:r w:rsidRPr="00B5716B">
        <w:rPr>
          <w:color w:val="000000"/>
        </w:rPr>
        <w:t xml:space="preserve"> erforderlich, z.B. Hilfskräfte, Bürokräfte, Telefonisten, Verkäufer,</w:t>
      </w:r>
    </w:p>
    <w:p w:rsidR="008C6440" w:rsidRPr="00B5716B" w:rsidRDefault="008C6440" w:rsidP="008C6440">
      <w:pPr>
        <w:tabs>
          <w:tab w:val="clear" w:pos="7655"/>
          <w:tab w:val="decimal" w:pos="2835"/>
          <w:tab w:val="decimal" w:pos="6379"/>
        </w:tabs>
        <w:rPr>
          <w:color w:val="000000"/>
        </w:rPr>
      </w:pPr>
      <w:r w:rsidRPr="00B5716B">
        <w:rPr>
          <w:color w:val="000000"/>
        </w:rPr>
        <w:tab/>
        <w:t xml:space="preserve">Lagerangestellte und </w:t>
      </w:r>
      <w:proofErr w:type="spellStart"/>
      <w:r w:rsidRPr="00B5716B">
        <w:rPr>
          <w:color w:val="000000"/>
        </w:rPr>
        <w:t>jugendl</w:t>
      </w:r>
      <w:proofErr w:type="spellEnd"/>
      <w:r w:rsidRPr="00B5716B">
        <w:rPr>
          <w:color w:val="000000"/>
        </w:rPr>
        <w:t>. Angestellte bis zum 18. Lebensjahr.</w:t>
      </w:r>
    </w:p>
    <w:p w:rsidR="008C6440" w:rsidRPr="00B5716B" w:rsidRDefault="008C6440" w:rsidP="008C6440">
      <w:pPr>
        <w:tabs>
          <w:tab w:val="clear" w:pos="7655"/>
          <w:tab w:val="decimal" w:pos="2835"/>
          <w:tab w:val="decimal" w:pos="6379"/>
        </w:tabs>
        <w:spacing w:line="120" w:lineRule="auto"/>
        <w:rPr>
          <w:color w:val="000000"/>
        </w:rPr>
      </w:pPr>
    </w:p>
    <w:p w:rsidR="008C6440" w:rsidRPr="00B5716B" w:rsidRDefault="008C6440" w:rsidP="008C6440">
      <w:pPr>
        <w:tabs>
          <w:tab w:val="clear" w:pos="7655"/>
          <w:tab w:val="decimal" w:pos="2835"/>
          <w:tab w:val="decimal" w:pos="6379"/>
        </w:tabs>
        <w:rPr>
          <w:color w:val="000000"/>
        </w:rPr>
      </w:pPr>
      <w:r w:rsidRPr="00B5716B">
        <w:rPr>
          <w:color w:val="000000"/>
        </w:rPr>
        <w:t>II.</w:t>
      </w:r>
      <w:r w:rsidRPr="00B5716B">
        <w:rPr>
          <w:color w:val="000000"/>
        </w:rPr>
        <w:tab/>
        <w:t>Angestellte mit einer Tätigkeit, die einen entsprechenden Schulabschluss er-</w:t>
      </w:r>
    </w:p>
    <w:p w:rsidR="008C6440" w:rsidRPr="00B5716B" w:rsidRDefault="008C6440" w:rsidP="008C6440">
      <w:pPr>
        <w:tabs>
          <w:tab w:val="clear" w:pos="7655"/>
          <w:tab w:val="decimal" w:pos="2835"/>
          <w:tab w:val="decimal" w:pos="6379"/>
        </w:tabs>
        <w:rPr>
          <w:color w:val="000000"/>
        </w:rPr>
      </w:pPr>
      <w:r w:rsidRPr="00B5716B">
        <w:rPr>
          <w:color w:val="000000"/>
        </w:rPr>
        <w:tab/>
        <w:t xml:space="preserve">fordert (Handelsschule, </w:t>
      </w:r>
      <w:proofErr w:type="spellStart"/>
      <w:r w:rsidRPr="00B5716B">
        <w:rPr>
          <w:color w:val="000000"/>
        </w:rPr>
        <w:t>Ldw</w:t>
      </w:r>
      <w:proofErr w:type="spellEnd"/>
      <w:r w:rsidRPr="00B5716B">
        <w:rPr>
          <w:color w:val="000000"/>
        </w:rPr>
        <w:t>. Fachschule usw.) oder mit erworbenen Fähigkeiten</w:t>
      </w:r>
    </w:p>
    <w:p w:rsidR="008C6440" w:rsidRPr="00B5716B" w:rsidRDefault="008C6440" w:rsidP="008C6440">
      <w:pPr>
        <w:tabs>
          <w:tab w:val="clear" w:pos="7655"/>
          <w:tab w:val="decimal" w:pos="2835"/>
          <w:tab w:val="decimal" w:pos="6379"/>
        </w:tabs>
        <w:rPr>
          <w:color w:val="000000"/>
        </w:rPr>
      </w:pPr>
      <w:r w:rsidRPr="00B5716B">
        <w:rPr>
          <w:color w:val="000000"/>
        </w:rPr>
        <w:tab/>
        <w:t>aus mindestens 3-jähriger Tätigkeit in Gruppe I, z.B. Verkäufer, Sekretäre, Büro-</w:t>
      </w:r>
    </w:p>
    <w:p w:rsidR="008C6440" w:rsidRPr="00B5716B" w:rsidRDefault="008C6440" w:rsidP="008C6440">
      <w:pPr>
        <w:tabs>
          <w:tab w:val="clear" w:pos="7655"/>
          <w:tab w:val="decimal" w:pos="2835"/>
          <w:tab w:val="decimal" w:pos="6379"/>
        </w:tabs>
        <w:rPr>
          <w:color w:val="000000"/>
        </w:rPr>
      </w:pPr>
      <w:r w:rsidRPr="00B5716B">
        <w:rPr>
          <w:color w:val="000000"/>
        </w:rPr>
        <w:tab/>
      </w:r>
      <w:proofErr w:type="spellStart"/>
      <w:r w:rsidRPr="00B5716B">
        <w:rPr>
          <w:color w:val="000000"/>
        </w:rPr>
        <w:t>kräfte</w:t>
      </w:r>
      <w:proofErr w:type="spellEnd"/>
      <w:r w:rsidRPr="00B5716B">
        <w:rPr>
          <w:color w:val="000000"/>
        </w:rPr>
        <w:t>, Hilfsbuchhalter, Kassiere, Sachbearbeiter, Lagerangestellte;</w:t>
      </w:r>
    </w:p>
    <w:p w:rsidR="008C6440" w:rsidRPr="00B5716B" w:rsidRDefault="008C6440" w:rsidP="008C6440">
      <w:pPr>
        <w:tabs>
          <w:tab w:val="clear" w:pos="7655"/>
          <w:tab w:val="decimal" w:pos="2835"/>
          <w:tab w:val="decimal" w:pos="6379"/>
        </w:tabs>
        <w:rPr>
          <w:color w:val="000000"/>
        </w:rPr>
      </w:pPr>
      <w:r w:rsidRPr="00B5716B">
        <w:rPr>
          <w:color w:val="000000"/>
        </w:rPr>
        <w:tab/>
        <w:t xml:space="preserve">außerdem Provisionsvertreter im Bereich Maschine, Futtermittel, </w:t>
      </w:r>
      <w:proofErr w:type="spellStart"/>
      <w:r w:rsidRPr="00B5716B">
        <w:rPr>
          <w:color w:val="000000"/>
        </w:rPr>
        <w:t>Bauware</w:t>
      </w:r>
      <w:proofErr w:type="spellEnd"/>
      <w:r w:rsidRPr="00B5716B">
        <w:rPr>
          <w:color w:val="000000"/>
        </w:rPr>
        <w:t>,</w:t>
      </w:r>
    </w:p>
    <w:p w:rsidR="008C6440" w:rsidRPr="00B5716B" w:rsidRDefault="008C6440" w:rsidP="008C6440">
      <w:pPr>
        <w:tabs>
          <w:tab w:val="clear" w:pos="7655"/>
          <w:tab w:val="decimal" w:pos="2835"/>
          <w:tab w:val="decimal" w:pos="6379"/>
        </w:tabs>
        <w:rPr>
          <w:color w:val="000000"/>
        </w:rPr>
      </w:pPr>
      <w:r w:rsidRPr="00B5716B">
        <w:rPr>
          <w:color w:val="000000"/>
        </w:rPr>
        <w:tab/>
        <w:t>Schmiermittel usw.</w:t>
      </w:r>
    </w:p>
    <w:p w:rsidR="008C6440" w:rsidRPr="00B5716B" w:rsidRDefault="008C6440" w:rsidP="008C6440">
      <w:pPr>
        <w:tabs>
          <w:tab w:val="clear" w:pos="7655"/>
          <w:tab w:val="decimal" w:pos="2835"/>
          <w:tab w:val="decimal" w:pos="6379"/>
        </w:tabs>
        <w:spacing w:line="120" w:lineRule="auto"/>
        <w:rPr>
          <w:color w:val="000000"/>
        </w:rPr>
      </w:pPr>
    </w:p>
    <w:p w:rsidR="008C6440" w:rsidRPr="00B5716B" w:rsidRDefault="008C6440" w:rsidP="008C6440">
      <w:pPr>
        <w:tabs>
          <w:tab w:val="clear" w:pos="7655"/>
          <w:tab w:val="decimal" w:pos="2835"/>
          <w:tab w:val="decimal" w:pos="6379"/>
        </w:tabs>
        <w:rPr>
          <w:color w:val="000000"/>
        </w:rPr>
      </w:pPr>
      <w:r w:rsidRPr="00B5716B">
        <w:rPr>
          <w:color w:val="000000"/>
        </w:rPr>
        <w:t>III.</w:t>
      </w:r>
      <w:r w:rsidRPr="00B5716B">
        <w:rPr>
          <w:color w:val="000000"/>
        </w:rPr>
        <w:tab/>
        <w:t>Angestellte, die mindestens die Voraussetzungen der Verwendungsgruppe II.</w:t>
      </w:r>
    </w:p>
    <w:p w:rsidR="008C6440" w:rsidRPr="00B5716B" w:rsidRDefault="008C6440" w:rsidP="008C6440">
      <w:pPr>
        <w:tabs>
          <w:tab w:val="clear" w:pos="7655"/>
          <w:tab w:val="decimal" w:pos="2835"/>
          <w:tab w:val="decimal" w:pos="6379"/>
        </w:tabs>
        <w:rPr>
          <w:color w:val="000000"/>
        </w:rPr>
      </w:pPr>
      <w:r w:rsidRPr="00B5716B">
        <w:rPr>
          <w:color w:val="000000"/>
        </w:rPr>
        <w:tab/>
        <w:t>erfüllen, diese Tätigkeit bereits mehrjährig ausgeübt haben und im Rahmen</w:t>
      </w:r>
    </w:p>
    <w:p w:rsidR="008C6440" w:rsidRPr="00B5716B" w:rsidRDefault="008C6440" w:rsidP="008C6440">
      <w:pPr>
        <w:tabs>
          <w:tab w:val="clear" w:pos="7655"/>
          <w:tab w:val="decimal" w:pos="2835"/>
          <w:tab w:val="decimal" w:pos="6379"/>
        </w:tabs>
        <w:rPr>
          <w:color w:val="000000"/>
        </w:rPr>
      </w:pPr>
      <w:r w:rsidRPr="00B5716B">
        <w:rPr>
          <w:color w:val="000000"/>
        </w:rPr>
        <w:tab/>
        <w:t xml:space="preserve">allgemeiner Anweisungen selbständig ausführen; </w:t>
      </w:r>
      <w:proofErr w:type="spellStart"/>
      <w:r w:rsidRPr="00B5716B">
        <w:rPr>
          <w:color w:val="000000"/>
        </w:rPr>
        <w:t>weiters</w:t>
      </w:r>
      <w:proofErr w:type="spellEnd"/>
      <w:r w:rsidRPr="00B5716B">
        <w:rPr>
          <w:color w:val="000000"/>
        </w:rPr>
        <w:t xml:space="preserve"> Angestellte mit Matura</w:t>
      </w:r>
    </w:p>
    <w:p w:rsidR="008C6440" w:rsidRPr="00B5716B" w:rsidRDefault="008C6440" w:rsidP="008C6440">
      <w:pPr>
        <w:tabs>
          <w:tab w:val="clear" w:pos="7655"/>
          <w:tab w:val="decimal" w:pos="2835"/>
          <w:tab w:val="decimal" w:pos="6379"/>
        </w:tabs>
        <w:rPr>
          <w:color w:val="000000"/>
        </w:rPr>
      </w:pPr>
      <w:r w:rsidRPr="00B5716B">
        <w:rPr>
          <w:color w:val="000000"/>
        </w:rPr>
        <w:tab/>
        <w:t>(Handelsakademie, Höhere Techn. Lehranstalt usw.), z.B. Filialleiter, Nieder-</w:t>
      </w:r>
    </w:p>
    <w:p w:rsidR="008C6440" w:rsidRPr="00B5716B" w:rsidRDefault="008C6440" w:rsidP="008C6440">
      <w:pPr>
        <w:tabs>
          <w:tab w:val="clear" w:pos="7655"/>
          <w:tab w:val="decimal" w:pos="2835"/>
          <w:tab w:val="decimal" w:pos="6379"/>
        </w:tabs>
        <w:rPr>
          <w:color w:val="000000"/>
        </w:rPr>
      </w:pPr>
      <w:r w:rsidRPr="00B5716B">
        <w:rPr>
          <w:color w:val="000000"/>
        </w:rPr>
        <w:lastRenderedPageBreak/>
        <w:tab/>
      </w:r>
      <w:proofErr w:type="spellStart"/>
      <w:r w:rsidRPr="00B5716B">
        <w:rPr>
          <w:color w:val="000000"/>
        </w:rPr>
        <w:t>lassungsleiter</w:t>
      </w:r>
      <w:proofErr w:type="spellEnd"/>
      <w:r w:rsidRPr="00B5716B">
        <w:rPr>
          <w:color w:val="000000"/>
        </w:rPr>
        <w:t>, Abteilungsleiter, Spartenleiter, Werkmeister, Lagerleiter, Ein-</w:t>
      </w:r>
    </w:p>
    <w:p w:rsidR="008C6440" w:rsidRPr="00B5716B" w:rsidRDefault="008C6440" w:rsidP="008C6440">
      <w:pPr>
        <w:tabs>
          <w:tab w:val="clear" w:pos="7655"/>
          <w:tab w:val="decimal" w:pos="2835"/>
          <w:tab w:val="decimal" w:pos="6379"/>
        </w:tabs>
        <w:rPr>
          <w:color w:val="000000"/>
        </w:rPr>
      </w:pPr>
      <w:r w:rsidRPr="00B5716B">
        <w:rPr>
          <w:color w:val="000000"/>
        </w:rPr>
        <w:tab/>
      </w:r>
      <w:proofErr w:type="spellStart"/>
      <w:r w:rsidRPr="00B5716B">
        <w:rPr>
          <w:color w:val="000000"/>
        </w:rPr>
        <w:t>käufer</w:t>
      </w:r>
      <w:proofErr w:type="spellEnd"/>
      <w:r w:rsidRPr="00B5716B">
        <w:rPr>
          <w:color w:val="000000"/>
        </w:rPr>
        <w:t xml:space="preserve">, Hauptkassiere, Buchhalter, Organisatoren (Innen-, EDV-Organisation </w:t>
      </w:r>
    </w:p>
    <w:p w:rsidR="008C6440" w:rsidRPr="00B5716B" w:rsidRDefault="008C6440" w:rsidP="008C6440">
      <w:pPr>
        <w:tabs>
          <w:tab w:val="clear" w:pos="7655"/>
          <w:tab w:val="decimal" w:pos="2835"/>
          <w:tab w:val="decimal" w:pos="6379"/>
        </w:tabs>
        <w:rPr>
          <w:color w:val="000000"/>
        </w:rPr>
      </w:pPr>
      <w:r w:rsidRPr="00B5716B">
        <w:rPr>
          <w:color w:val="000000"/>
        </w:rPr>
        <w:tab/>
        <w:t>usw.), Koordinatoren.</w:t>
      </w:r>
    </w:p>
    <w:p w:rsidR="008C6440" w:rsidRPr="00B5716B" w:rsidRDefault="008C6440" w:rsidP="008C6440">
      <w:pPr>
        <w:pStyle w:val="Kopfzeile"/>
        <w:tabs>
          <w:tab w:val="clear" w:pos="4536"/>
          <w:tab w:val="clear" w:pos="7655"/>
          <w:tab w:val="clear" w:pos="9072"/>
          <w:tab w:val="decimal" w:pos="2835"/>
          <w:tab w:val="decimal" w:pos="6379"/>
        </w:tabs>
        <w:spacing w:line="120" w:lineRule="auto"/>
        <w:rPr>
          <w:color w:val="000000"/>
        </w:rPr>
      </w:pPr>
    </w:p>
    <w:p w:rsidR="008C6440" w:rsidRPr="00B5716B" w:rsidRDefault="008C6440" w:rsidP="008C6440">
      <w:pPr>
        <w:tabs>
          <w:tab w:val="clear" w:pos="7655"/>
          <w:tab w:val="decimal" w:pos="2835"/>
          <w:tab w:val="decimal" w:pos="6379"/>
        </w:tabs>
        <w:rPr>
          <w:color w:val="000000"/>
        </w:rPr>
      </w:pPr>
      <w:r w:rsidRPr="00B5716B">
        <w:rPr>
          <w:color w:val="000000"/>
        </w:rPr>
        <w:t>IV.</w:t>
      </w:r>
      <w:r w:rsidRPr="00B5716B">
        <w:rPr>
          <w:color w:val="000000"/>
        </w:rPr>
        <w:tab/>
        <w:t>Filialleiter, Niederlassungsleiter, Abteilungsleiter, Werkmeister, sämtliche mit</w:t>
      </w:r>
    </w:p>
    <w:p w:rsidR="008C6440" w:rsidRPr="00B5716B" w:rsidRDefault="008C6440" w:rsidP="008C6440">
      <w:pPr>
        <w:tabs>
          <w:tab w:val="clear" w:pos="7655"/>
          <w:tab w:val="decimal" w:pos="2835"/>
          <w:tab w:val="decimal" w:pos="6379"/>
        </w:tabs>
        <w:rPr>
          <w:color w:val="000000"/>
        </w:rPr>
      </w:pPr>
      <w:r w:rsidRPr="00B5716B">
        <w:rPr>
          <w:color w:val="000000"/>
        </w:rPr>
        <w:tab/>
        <w:t xml:space="preserve">Weisungsbefugnis über mindestens 10 Dienstnehmer; Spartenleiter, </w:t>
      </w:r>
      <w:proofErr w:type="spellStart"/>
      <w:r w:rsidRPr="00B5716B">
        <w:rPr>
          <w:color w:val="000000"/>
        </w:rPr>
        <w:t>Ge</w:t>
      </w:r>
      <w:proofErr w:type="spellEnd"/>
      <w:r w:rsidRPr="00B5716B">
        <w:rPr>
          <w:color w:val="000000"/>
        </w:rPr>
        <w:t>-</w:t>
      </w:r>
    </w:p>
    <w:p w:rsidR="008C6440" w:rsidRPr="00B5716B" w:rsidRDefault="008C6440" w:rsidP="008C6440">
      <w:pPr>
        <w:tabs>
          <w:tab w:val="clear" w:pos="7655"/>
          <w:tab w:val="decimal" w:pos="2835"/>
          <w:tab w:val="decimal" w:pos="6379"/>
        </w:tabs>
        <w:rPr>
          <w:color w:val="000000"/>
        </w:rPr>
      </w:pPr>
      <w:r w:rsidRPr="00B5716B">
        <w:rPr>
          <w:color w:val="000000"/>
        </w:rPr>
        <w:tab/>
      </w:r>
      <w:proofErr w:type="spellStart"/>
      <w:r w:rsidRPr="00B5716B">
        <w:rPr>
          <w:color w:val="000000"/>
        </w:rPr>
        <w:t>schäftsführer</w:t>
      </w:r>
      <w:proofErr w:type="spellEnd"/>
      <w:r w:rsidRPr="00B5716B">
        <w:rPr>
          <w:color w:val="000000"/>
        </w:rPr>
        <w:t xml:space="preserve"> oder Betriebsleiter kleinerer Genossenschaften, Dienstnehmer</w:t>
      </w:r>
    </w:p>
    <w:p w:rsidR="008C6440" w:rsidRPr="00B5716B" w:rsidRDefault="008C6440" w:rsidP="008C6440">
      <w:pPr>
        <w:tabs>
          <w:tab w:val="clear" w:pos="7655"/>
          <w:tab w:val="decimal" w:pos="2835"/>
          <w:tab w:val="decimal" w:pos="6379"/>
        </w:tabs>
        <w:rPr>
          <w:color w:val="000000"/>
        </w:rPr>
      </w:pPr>
      <w:r w:rsidRPr="00B5716B">
        <w:rPr>
          <w:color w:val="000000"/>
        </w:rPr>
        <w:tab/>
        <w:t>in der Verwendung als Bilanzbuchhalter, Käsereibetriebsleiter in Betrieben</w:t>
      </w:r>
    </w:p>
    <w:p w:rsidR="008C6440" w:rsidRPr="00B5716B" w:rsidRDefault="008C6440" w:rsidP="008C6440">
      <w:pPr>
        <w:tabs>
          <w:tab w:val="clear" w:pos="7655"/>
          <w:tab w:val="decimal" w:pos="2835"/>
          <w:tab w:val="decimal" w:pos="6379"/>
        </w:tabs>
        <w:rPr>
          <w:color w:val="000000"/>
        </w:rPr>
      </w:pPr>
      <w:r w:rsidRPr="00B5716B">
        <w:rPr>
          <w:color w:val="000000"/>
        </w:rPr>
        <w:tab/>
        <w:t>mit einer Jahresmilchanlieferung bis 2.000.000 kg Milch.</w:t>
      </w:r>
    </w:p>
    <w:p w:rsidR="008C6440" w:rsidRPr="00B5716B" w:rsidRDefault="008C6440" w:rsidP="008C6440">
      <w:pPr>
        <w:tabs>
          <w:tab w:val="clear" w:pos="7655"/>
          <w:tab w:val="decimal" w:pos="2835"/>
          <w:tab w:val="decimal" w:pos="6379"/>
        </w:tabs>
        <w:spacing w:line="120" w:lineRule="auto"/>
        <w:rPr>
          <w:color w:val="000000"/>
        </w:rPr>
      </w:pPr>
    </w:p>
    <w:p w:rsidR="008C6440" w:rsidRPr="00B5716B" w:rsidRDefault="008C6440" w:rsidP="008C6440">
      <w:pPr>
        <w:tabs>
          <w:tab w:val="clear" w:pos="7655"/>
          <w:tab w:val="decimal" w:pos="2835"/>
          <w:tab w:val="decimal" w:pos="6379"/>
        </w:tabs>
        <w:rPr>
          <w:color w:val="000000"/>
        </w:rPr>
      </w:pPr>
      <w:r w:rsidRPr="00B5716B">
        <w:rPr>
          <w:color w:val="000000"/>
        </w:rPr>
        <w:t>V.</w:t>
      </w:r>
      <w:r w:rsidRPr="00B5716B">
        <w:rPr>
          <w:color w:val="000000"/>
        </w:rPr>
        <w:tab/>
        <w:t>Andere Geschäftsführer oder Betriebsleiter, Käsereibetriebsleiter in Betrieben</w:t>
      </w:r>
    </w:p>
    <w:p w:rsidR="008C6440" w:rsidRPr="00B5716B" w:rsidRDefault="008C6440" w:rsidP="008C6440">
      <w:pPr>
        <w:tabs>
          <w:tab w:val="clear" w:pos="7655"/>
          <w:tab w:val="decimal" w:pos="2835"/>
          <w:tab w:val="decimal" w:pos="6379"/>
        </w:tabs>
        <w:rPr>
          <w:color w:val="000000"/>
        </w:rPr>
      </w:pPr>
      <w:r w:rsidRPr="00B5716B">
        <w:rPr>
          <w:color w:val="000000"/>
        </w:rPr>
        <w:tab/>
        <w:t>mit einer Jahresmilchanlieferung von mindestens 2.000.000 kg Milch.</w:t>
      </w:r>
    </w:p>
    <w:p w:rsidR="008C6440" w:rsidRPr="00B5716B" w:rsidRDefault="008C6440" w:rsidP="008C6440">
      <w:pPr>
        <w:tabs>
          <w:tab w:val="clear" w:pos="7655"/>
          <w:tab w:val="decimal" w:pos="2835"/>
          <w:tab w:val="decimal" w:pos="6379"/>
        </w:tabs>
        <w:spacing w:line="120" w:lineRule="auto"/>
        <w:rPr>
          <w:color w:val="000000"/>
        </w:rPr>
      </w:pPr>
    </w:p>
    <w:p w:rsidR="008C6440" w:rsidRPr="00B5716B" w:rsidRDefault="008C6440" w:rsidP="008C6440">
      <w:pPr>
        <w:tabs>
          <w:tab w:val="clear" w:pos="7655"/>
          <w:tab w:val="decimal" w:pos="2835"/>
          <w:tab w:val="decimal" w:pos="6379"/>
        </w:tabs>
        <w:rPr>
          <w:color w:val="000000"/>
        </w:rPr>
      </w:pPr>
      <w:r w:rsidRPr="00B5716B">
        <w:rPr>
          <w:color w:val="000000"/>
        </w:rPr>
        <w:t>VI.</w:t>
      </w:r>
      <w:r w:rsidRPr="00B5716B">
        <w:rPr>
          <w:color w:val="000000"/>
        </w:rPr>
        <w:tab/>
        <w:t>Geschäftsführer (Direktoren) von Landeszentralen und andere Geschäftsführer,</w:t>
      </w:r>
    </w:p>
    <w:p w:rsidR="008C6440" w:rsidRPr="00B5716B" w:rsidRDefault="008C6440" w:rsidP="008C6440">
      <w:pPr>
        <w:tabs>
          <w:tab w:val="clear" w:pos="7655"/>
          <w:tab w:val="decimal" w:pos="2835"/>
          <w:tab w:val="decimal" w:pos="6379"/>
        </w:tabs>
        <w:rPr>
          <w:color w:val="000000"/>
        </w:rPr>
      </w:pPr>
      <w:r w:rsidRPr="00B5716B">
        <w:rPr>
          <w:color w:val="000000"/>
        </w:rPr>
        <w:tab/>
        <w:t>letztere nur über Vorstandsbeschluss.</w:t>
      </w:r>
    </w:p>
    <w:p w:rsidR="008C6440" w:rsidRPr="00B5716B" w:rsidRDefault="008C6440" w:rsidP="008C6440">
      <w:pPr>
        <w:tabs>
          <w:tab w:val="clear" w:pos="426"/>
          <w:tab w:val="clear" w:pos="7655"/>
          <w:tab w:val="left" w:pos="284"/>
          <w:tab w:val="decimal" w:pos="2835"/>
          <w:tab w:val="decimal" w:pos="6379"/>
        </w:tabs>
        <w:spacing w:line="120" w:lineRule="auto"/>
        <w:rPr>
          <w:color w:val="000000"/>
        </w:rPr>
      </w:pPr>
    </w:p>
    <w:p w:rsidR="008C6440" w:rsidRPr="00B5716B" w:rsidRDefault="008C6440" w:rsidP="008C6440">
      <w:pPr>
        <w:tabs>
          <w:tab w:val="clear" w:pos="426"/>
          <w:tab w:val="clear" w:pos="1701"/>
          <w:tab w:val="clear" w:pos="7655"/>
          <w:tab w:val="left" w:pos="284"/>
          <w:tab w:val="left" w:pos="709"/>
          <w:tab w:val="left" w:pos="993"/>
          <w:tab w:val="decimal" w:pos="2835"/>
          <w:tab w:val="decimal" w:pos="6379"/>
        </w:tabs>
        <w:rPr>
          <w:color w:val="000000"/>
        </w:rPr>
      </w:pPr>
      <w:r w:rsidRPr="00B5716B">
        <w:rPr>
          <w:color w:val="000000"/>
        </w:rPr>
        <w:tab/>
        <w:t>(3)</w:t>
      </w:r>
      <w:r w:rsidRPr="00B5716B">
        <w:rPr>
          <w:color w:val="000000"/>
        </w:rPr>
        <w:tab/>
        <w:t>1.</w:t>
      </w:r>
      <w:r w:rsidRPr="00B5716B">
        <w:rPr>
          <w:color w:val="000000"/>
        </w:rPr>
        <w:tab/>
        <w:t xml:space="preserve">Provisionsvertreter (Verwendungsgruppe II) erhalten ein gleichbleibendes </w:t>
      </w:r>
    </w:p>
    <w:p w:rsidR="008C6440" w:rsidRPr="00B5716B" w:rsidRDefault="008C6440" w:rsidP="008C6440">
      <w:pPr>
        <w:tabs>
          <w:tab w:val="clear" w:pos="426"/>
          <w:tab w:val="clear" w:pos="1701"/>
          <w:tab w:val="clear" w:pos="7655"/>
          <w:tab w:val="left" w:pos="284"/>
          <w:tab w:val="left" w:pos="993"/>
          <w:tab w:val="decimal" w:pos="2835"/>
          <w:tab w:val="decimal" w:pos="6379"/>
        </w:tabs>
        <w:rPr>
          <w:color w:val="000000"/>
        </w:rPr>
      </w:pPr>
      <w:r w:rsidRPr="00B5716B">
        <w:rPr>
          <w:color w:val="000000"/>
        </w:rPr>
        <w:tab/>
      </w:r>
      <w:r w:rsidRPr="00B5716B">
        <w:rPr>
          <w:color w:val="000000"/>
        </w:rPr>
        <w:tab/>
        <w:t>Monatsgehalt (Fixum) und zusätzlich eine eigens zu vereinbarende Pro-</w:t>
      </w:r>
    </w:p>
    <w:p w:rsidR="008C6440" w:rsidRPr="00B5716B" w:rsidRDefault="008C6440" w:rsidP="008C6440">
      <w:pPr>
        <w:tabs>
          <w:tab w:val="clear" w:pos="426"/>
          <w:tab w:val="clear" w:pos="1701"/>
          <w:tab w:val="clear" w:pos="7655"/>
          <w:tab w:val="left" w:pos="284"/>
          <w:tab w:val="left" w:pos="993"/>
          <w:tab w:val="decimal" w:pos="2835"/>
          <w:tab w:val="decimal" w:pos="6379"/>
        </w:tabs>
        <w:rPr>
          <w:color w:val="000000"/>
        </w:rPr>
      </w:pPr>
      <w:r w:rsidRPr="00B5716B">
        <w:rPr>
          <w:color w:val="000000"/>
        </w:rPr>
        <w:tab/>
      </w:r>
      <w:r w:rsidRPr="00B5716B">
        <w:rPr>
          <w:color w:val="000000"/>
        </w:rPr>
        <w:tab/>
      </w:r>
      <w:proofErr w:type="spellStart"/>
      <w:r w:rsidRPr="00B5716B">
        <w:rPr>
          <w:color w:val="000000"/>
        </w:rPr>
        <w:t>visionszahlung</w:t>
      </w:r>
      <w:proofErr w:type="spellEnd"/>
      <w:r w:rsidRPr="00B5716B">
        <w:rPr>
          <w:color w:val="000000"/>
        </w:rPr>
        <w:t>.</w:t>
      </w:r>
    </w:p>
    <w:p w:rsidR="008C6440" w:rsidRPr="00B5716B" w:rsidRDefault="008C6440" w:rsidP="008C6440">
      <w:pPr>
        <w:tabs>
          <w:tab w:val="clear" w:pos="426"/>
          <w:tab w:val="clear" w:pos="1701"/>
          <w:tab w:val="clear" w:pos="7655"/>
          <w:tab w:val="left" w:pos="284"/>
          <w:tab w:val="left" w:pos="993"/>
          <w:tab w:val="decimal" w:pos="2835"/>
          <w:tab w:val="decimal" w:pos="6379"/>
        </w:tabs>
        <w:spacing w:line="120" w:lineRule="auto"/>
        <w:rPr>
          <w:color w:val="000000"/>
        </w:rPr>
      </w:pPr>
    </w:p>
    <w:p w:rsidR="008C6440" w:rsidRPr="00B5716B" w:rsidRDefault="008C6440" w:rsidP="008C6440">
      <w:pPr>
        <w:tabs>
          <w:tab w:val="clear" w:pos="426"/>
          <w:tab w:val="clear" w:pos="1701"/>
          <w:tab w:val="clear" w:pos="7655"/>
          <w:tab w:val="left" w:pos="284"/>
          <w:tab w:val="left" w:pos="709"/>
          <w:tab w:val="left" w:pos="993"/>
          <w:tab w:val="decimal" w:pos="2835"/>
          <w:tab w:val="decimal" w:pos="6379"/>
        </w:tabs>
        <w:rPr>
          <w:color w:val="000000"/>
        </w:rPr>
      </w:pPr>
      <w:r w:rsidRPr="00B5716B">
        <w:rPr>
          <w:color w:val="000000"/>
        </w:rPr>
        <w:tab/>
      </w:r>
      <w:r w:rsidRPr="00B5716B">
        <w:rPr>
          <w:color w:val="000000"/>
        </w:rPr>
        <w:tab/>
        <w:t>2.</w:t>
      </w:r>
      <w:r w:rsidRPr="00B5716B">
        <w:rPr>
          <w:color w:val="000000"/>
        </w:rPr>
        <w:tab/>
        <w:t>Bei Neueintritt erhalten Provisionsvertreter in den ersten drei Monaten</w:t>
      </w:r>
    </w:p>
    <w:p w:rsidR="008C6440" w:rsidRPr="00B5716B" w:rsidRDefault="008C6440" w:rsidP="008C6440">
      <w:pPr>
        <w:tabs>
          <w:tab w:val="clear" w:pos="426"/>
          <w:tab w:val="clear" w:pos="1701"/>
          <w:tab w:val="clear" w:pos="7655"/>
          <w:tab w:val="left" w:pos="284"/>
          <w:tab w:val="left" w:pos="709"/>
          <w:tab w:val="left" w:pos="993"/>
          <w:tab w:val="decimal" w:pos="2835"/>
          <w:tab w:val="decimal" w:pos="6379"/>
        </w:tabs>
        <w:rPr>
          <w:color w:val="000000"/>
        </w:rPr>
      </w:pPr>
      <w:r w:rsidRPr="00B5716B">
        <w:rPr>
          <w:color w:val="000000"/>
        </w:rPr>
        <w:tab/>
      </w:r>
      <w:r w:rsidRPr="00B5716B">
        <w:rPr>
          <w:color w:val="000000"/>
        </w:rPr>
        <w:tab/>
      </w:r>
      <w:r w:rsidRPr="00B5716B">
        <w:rPr>
          <w:color w:val="000000"/>
        </w:rPr>
        <w:tab/>
        <w:t xml:space="preserve">ein Mindestgehalt (Fixum u. Provision) nach Verwendungsgruppe II </w:t>
      </w:r>
    </w:p>
    <w:p w:rsidR="008C6440" w:rsidRPr="00B5716B" w:rsidRDefault="008C6440" w:rsidP="008C6440">
      <w:pPr>
        <w:tabs>
          <w:tab w:val="clear" w:pos="426"/>
          <w:tab w:val="clear" w:pos="1701"/>
          <w:tab w:val="clear" w:pos="7655"/>
          <w:tab w:val="left" w:pos="284"/>
          <w:tab w:val="left" w:pos="709"/>
          <w:tab w:val="left" w:pos="993"/>
          <w:tab w:val="decimal" w:pos="2835"/>
          <w:tab w:val="decimal" w:pos="6379"/>
        </w:tabs>
        <w:rPr>
          <w:color w:val="000000"/>
        </w:rPr>
      </w:pPr>
      <w:r w:rsidRPr="00B5716B">
        <w:rPr>
          <w:color w:val="000000"/>
        </w:rPr>
        <w:tab/>
      </w:r>
      <w:r w:rsidRPr="00B5716B">
        <w:rPr>
          <w:color w:val="000000"/>
        </w:rPr>
        <w:tab/>
      </w:r>
      <w:r w:rsidRPr="00B5716B">
        <w:rPr>
          <w:color w:val="000000"/>
        </w:rPr>
        <w:tab/>
        <w:t>Gehaltsstufe 6 (11. - 12. Berufsjahr).</w:t>
      </w:r>
    </w:p>
    <w:p w:rsidR="008C6440" w:rsidRPr="00B5716B" w:rsidRDefault="008C6440" w:rsidP="008C6440">
      <w:pPr>
        <w:tabs>
          <w:tab w:val="clear" w:pos="426"/>
          <w:tab w:val="clear" w:pos="1701"/>
          <w:tab w:val="clear" w:pos="7655"/>
          <w:tab w:val="left" w:pos="284"/>
          <w:tab w:val="left" w:pos="709"/>
          <w:tab w:val="left" w:pos="993"/>
          <w:tab w:val="decimal" w:pos="2835"/>
          <w:tab w:val="decimal" w:pos="6379"/>
        </w:tabs>
        <w:rPr>
          <w:color w:val="000000"/>
        </w:rPr>
      </w:pPr>
    </w:p>
    <w:p w:rsidR="008C6440" w:rsidRPr="00B5716B" w:rsidRDefault="008C6440" w:rsidP="008C6440">
      <w:pPr>
        <w:tabs>
          <w:tab w:val="clear" w:pos="426"/>
          <w:tab w:val="clear" w:pos="1701"/>
          <w:tab w:val="clear" w:pos="7655"/>
          <w:tab w:val="left" w:pos="284"/>
          <w:tab w:val="left" w:pos="709"/>
          <w:tab w:val="left" w:pos="993"/>
          <w:tab w:val="decimal" w:pos="2835"/>
          <w:tab w:val="decimal" w:pos="6379"/>
        </w:tabs>
        <w:jc w:val="center"/>
        <w:rPr>
          <w:b/>
          <w:color w:val="000000"/>
        </w:rPr>
      </w:pPr>
    </w:p>
    <w:p w:rsidR="008C6440" w:rsidRPr="00B5716B" w:rsidRDefault="008C6440" w:rsidP="008C6440">
      <w:pPr>
        <w:tabs>
          <w:tab w:val="clear" w:pos="426"/>
          <w:tab w:val="clear" w:pos="1701"/>
          <w:tab w:val="clear" w:pos="7655"/>
          <w:tab w:val="left" w:pos="284"/>
          <w:tab w:val="left" w:pos="709"/>
          <w:tab w:val="left" w:pos="993"/>
          <w:tab w:val="decimal" w:pos="2835"/>
          <w:tab w:val="decimal" w:pos="6379"/>
        </w:tabs>
        <w:jc w:val="center"/>
        <w:rPr>
          <w:color w:val="000000"/>
        </w:rPr>
      </w:pPr>
      <w:r w:rsidRPr="00B5716B">
        <w:rPr>
          <w:b/>
          <w:color w:val="000000"/>
        </w:rPr>
        <w:t>Einstufung</w:t>
      </w:r>
    </w:p>
    <w:p w:rsidR="008C6440" w:rsidRPr="00B5716B" w:rsidRDefault="008C6440" w:rsidP="008C6440">
      <w:pPr>
        <w:tabs>
          <w:tab w:val="clear" w:pos="426"/>
          <w:tab w:val="clear" w:pos="1701"/>
          <w:tab w:val="clear" w:pos="7655"/>
          <w:tab w:val="left" w:pos="284"/>
          <w:tab w:val="left" w:pos="709"/>
          <w:tab w:val="left" w:pos="993"/>
          <w:tab w:val="decimal" w:pos="2835"/>
          <w:tab w:val="decimal" w:pos="6379"/>
        </w:tabs>
        <w:rPr>
          <w:color w:val="000000"/>
        </w:rPr>
      </w:pPr>
    </w:p>
    <w:p w:rsidR="008C6440" w:rsidRPr="00B5716B" w:rsidRDefault="008C6440" w:rsidP="008C6440">
      <w:pPr>
        <w:tabs>
          <w:tab w:val="clear" w:pos="426"/>
          <w:tab w:val="clear" w:pos="1701"/>
          <w:tab w:val="clear" w:pos="7655"/>
          <w:tab w:val="left" w:pos="284"/>
          <w:tab w:val="left" w:pos="709"/>
          <w:tab w:val="left" w:pos="993"/>
          <w:tab w:val="decimal" w:pos="2835"/>
          <w:tab w:val="decimal" w:pos="6379"/>
        </w:tabs>
        <w:rPr>
          <w:color w:val="000000"/>
        </w:rPr>
      </w:pPr>
      <w:r w:rsidRPr="00B5716B">
        <w:rPr>
          <w:color w:val="000000"/>
        </w:rPr>
        <w:tab/>
        <w:t>(1) Die Dienstnehmer sind, unbeschadet des Absatzes 4, in die ihnen zukommende Verwendungsgruppe einzureihen.</w:t>
      </w:r>
    </w:p>
    <w:p w:rsidR="008C6440" w:rsidRPr="00B5716B" w:rsidRDefault="008C6440" w:rsidP="008C6440">
      <w:pPr>
        <w:tabs>
          <w:tab w:val="clear" w:pos="426"/>
          <w:tab w:val="clear" w:pos="1701"/>
          <w:tab w:val="clear" w:pos="7655"/>
          <w:tab w:val="left" w:pos="284"/>
          <w:tab w:val="left" w:pos="709"/>
          <w:tab w:val="left" w:pos="993"/>
          <w:tab w:val="decimal" w:pos="2835"/>
          <w:tab w:val="decimal" w:pos="6379"/>
        </w:tabs>
        <w:spacing w:line="120" w:lineRule="auto"/>
        <w:rPr>
          <w:color w:val="000000"/>
        </w:rPr>
      </w:pPr>
    </w:p>
    <w:p w:rsidR="008C6440" w:rsidRPr="00B5716B" w:rsidRDefault="008C6440" w:rsidP="008C6440">
      <w:pPr>
        <w:tabs>
          <w:tab w:val="clear" w:pos="426"/>
          <w:tab w:val="clear" w:pos="1701"/>
          <w:tab w:val="clear" w:pos="7655"/>
          <w:tab w:val="left" w:pos="284"/>
          <w:tab w:val="left" w:pos="709"/>
          <w:tab w:val="left" w:pos="993"/>
          <w:tab w:val="decimal" w:pos="2835"/>
          <w:tab w:val="decimal" w:pos="6379"/>
        </w:tabs>
        <w:rPr>
          <w:color w:val="000000"/>
        </w:rPr>
      </w:pPr>
      <w:r w:rsidRPr="00B5716B">
        <w:rPr>
          <w:color w:val="000000"/>
        </w:rPr>
        <w:tab/>
        <w:t>(2) Die bisher beim gleichen Dienstgeber und bei anderen Erwerbs- und Wirtschaftsgenossenschaften sowie aus solchen Betrieben hervorgegangenen Nachfolgeunternehmen als Arbeiter oder Angestellter und die in gleicher Tätigkeit in anderen Betrieben zurückgelegten Berufsjahre als Angestellter werden voll angerechnet und bei der Einstufung berücksichtigt.</w:t>
      </w:r>
    </w:p>
    <w:p w:rsidR="008C6440" w:rsidRPr="00B5716B" w:rsidRDefault="008C6440" w:rsidP="008C6440">
      <w:pPr>
        <w:tabs>
          <w:tab w:val="clear" w:pos="426"/>
          <w:tab w:val="clear" w:pos="1701"/>
          <w:tab w:val="clear" w:pos="7655"/>
          <w:tab w:val="left" w:pos="284"/>
          <w:tab w:val="left" w:pos="709"/>
          <w:tab w:val="left" w:pos="993"/>
          <w:tab w:val="decimal" w:pos="2835"/>
          <w:tab w:val="decimal" w:pos="6379"/>
        </w:tabs>
        <w:spacing w:line="120" w:lineRule="auto"/>
        <w:rPr>
          <w:color w:val="000000"/>
        </w:rPr>
      </w:pPr>
    </w:p>
    <w:p w:rsidR="008C6440" w:rsidRPr="00B5716B" w:rsidRDefault="008C6440" w:rsidP="008C6440">
      <w:pPr>
        <w:tabs>
          <w:tab w:val="clear" w:pos="426"/>
          <w:tab w:val="clear" w:pos="1701"/>
          <w:tab w:val="clear" w:pos="7655"/>
          <w:tab w:val="left" w:pos="284"/>
          <w:tab w:val="left" w:pos="709"/>
          <w:tab w:val="left" w:pos="993"/>
          <w:tab w:val="decimal" w:pos="2835"/>
          <w:tab w:val="decimal" w:pos="6379"/>
        </w:tabs>
        <w:rPr>
          <w:color w:val="000000"/>
        </w:rPr>
      </w:pPr>
      <w:r w:rsidRPr="00B5716B">
        <w:rPr>
          <w:color w:val="000000"/>
        </w:rPr>
        <w:tab/>
        <w:t>(3) Dienstnehmern mit abgeschlossener Hochschulbildung werden fünf Jahre als Berufsjahre angerechnet.</w:t>
      </w:r>
    </w:p>
    <w:p w:rsidR="008C6440" w:rsidRPr="00B5716B" w:rsidRDefault="008C6440" w:rsidP="008C6440">
      <w:pPr>
        <w:tabs>
          <w:tab w:val="clear" w:pos="426"/>
          <w:tab w:val="clear" w:pos="1701"/>
          <w:tab w:val="clear" w:pos="7655"/>
          <w:tab w:val="left" w:pos="284"/>
          <w:tab w:val="left" w:pos="709"/>
          <w:tab w:val="left" w:pos="993"/>
          <w:tab w:val="decimal" w:pos="2835"/>
          <w:tab w:val="decimal" w:pos="6379"/>
        </w:tabs>
        <w:spacing w:line="120" w:lineRule="auto"/>
        <w:rPr>
          <w:color w:val="000000"/>
        </w:rPr>
      </w:pPr>
    </w:p>
    <w:p w:rsidR="008C6440" w:rsidRPr="00B5716B" w:rsidRDefault="0006402A" w:rsidP="008C6440">
      <w:pPr>
        <w:tabs>
          <w:tab w:val="clear" w:pos="426"/>
          <w:tab w:val="clear" w:pos="1701"/>
          <w:tab w:val="clear" w:pos="7655"/>
          <w:tab w:val="left" w:pos="284"/>
          <w:tab w:val="left" w:pos="709"/>
          <w:tab w:val="left" w:pos="993"/>
          <w:tab w:val="decimal" w:pos="2835"/>
          <w:tab w:val="decimal" w:pos="6379"/>
        </w:tabs>
        <w:rPr>
          <w:color w:val="000000"/>
        </w:rPr>
      </w:pPr>
      <w:r>
        <w:rPr>
          <w:color w:val="000000"/>
        </w:rPr>
        <w:tab/>
        <w:t>(4) Sofern</w:t>
      </w:r>
      <w:r w:rsidR="008C6440" w:rsidRPr="00B5716B">
        <w:rPr>
          <w:color w:val="000000"/>
        </w:rPr>
        <w:t xml:space="preserve"> in einem Betrieb die Jahresmilchanlieferung unter 2.000.000 kg Milch absinkt, fällt der Dienstnehmer dadurch in die Verwendungsgruppe IV zurück. Falls dadurch eine Minderung des Gehaltes eintreten würde, ist trotzdem das bisherige Gehalt solange weiter zu gewähren, bis in der Verwendungsgruppe IV mindestens dieses Gehalt erreicht ist.</w:t>
      </w:r>
    </w:p>
    <w:p w:rsidR="008C6440" w:rsidRPr="00B5716B" w:rsidRDefault="008C6440" w:rsidP="008C6440">
      <w:pPr>
        <w:tabs>
          <w:tab w:val="clear" w:pos="426"/>
          <w:tab w:val="clear" w:pos="1701"/>
          <w:tab w:val="clear" w:pos="7655"/>
          <w:tab w:val="left" w:pos="284"/>
          <w:tab w:val="left" w:pos="709"/>
          <w:tab w:val="left" w:pos="993"/>
          <w:tab w:val="decimal" w:pos="2835"/>
          <w:tab w:val="decimal" w:pos="6379"/>
        </w:tabs>
        <w:spacing w:line="120" w:lineRule="auto"/>
        <w:rPr>
          <w:color w:val="000000"/>
        </w:rPr>
      </w:pPr>
    </w:p>
    <w:p w:rsidR="008C6440" w:rsidRPr="00B5716B" w:rsidRDefault="008C6440" w:rsidP="008C6440">
      <w:pPr>
        <w:tabs>
          <w:tab w:val="clear" w:pos="426"/>
          <w:tab w:val="clear" w:pos="1701"/>
          <w:tab w:val="clear" w:pos="7655"/>
          <w:tab w:val="left" w:pos="284"/>
          <w:tab w:val="left" w:pos="709"/>
          <w:tab w:val="left" w:pos="993"/>
          <w:tab w:val="decimal" w:pos="2835"/>
          <w:tab w:val="decimal" w:pos="6379"/>
        </w:tabs>
        <w:rPr>
          <w:color w:val="000000"/>
        </w:rPr>
      </w:pPr>
      <w:r w:rsidRPr="00B5716B">
        <w:rPr>
          <w:color w:val="000000"/>
        </w:rPr>
        <w:tab/>
        <w:t>(5) Karenzen, die aus Anlass der Geburt des ersten Kindes in Anspruch genommen werden, werden im Ausmaß von jeweils höchstens 10 Monaten für die Vor-</w:t>
      </w:r>
      <w:proofErr w:type="spellStart"/>
      <w:r w:rsidRPr="00B5716B">
        <w:rPr>
          <w:color w:val="000000"/>
        </w:rPr>
        <w:t>rückungen</w:t>
      </w:r>
      <w:proofErr w:type="spellEnd"/>
      <w:r w:rsidRPr="00B5716B">
        <w:rPr>
          <w:color w:val="000000"/>
        </w:rPr>
        <w:t xml:space="preserve"> gewertet. Dies gilt für Karenzen, die ab dem 1. April 2012</w:t>
      </w:r>
      <w:r w:rsidR="003B36D8">
        <w:rPr>
          <w:color w:val="000000"/>
        </w:rPr>
        <w:t xml:space="preserve"> und bis 31. März 2014</w:t>
      </w:r>
      <w:r w:rsidRPr="00B5716B">
        <w:rPr>
          <w:color w:val="000000"/>
        </w:rPr>
        <w:t xml:space="preserve"> beginnen. Diese Höchstgrenze gilt auch für Karenzen nach Mehrlingsgeburten. Liegt neben einer Karenz gleichzeitig ein Dienstverhältnis vor, so wird für die Vorrückung die für den Arbeitnehmer günstigere Variante zur Anwendung gebracht. Diese Rege</w:t>
      </w:r>
      <w:r w:rsidR="0006402A">
        <w:rPr>
          <w:color w:val="000000"/>
        </w:rPr>
        <w:t xml:space="preserve">lung gilt ab </w:t>
      </w:r>
      <w:r w:rsidRPr="00B5716B">
        <w:rPr>
          <w:color w:val="000000"/>
        </w:rPr>
        <w:t xml:space="preserve">1. April 2014 </w:t>
      </w:r>
      <w:r w:rsidR="003B36D8">
        <w:rPr>
          <w:color w:val="000000"/>
        </w:rPr>
        <w:t xml:space="preserve">bis 31. März 2019 </w:t>
      </w:r>
      <w:r w:rsidRPr="00B5716B">
        <w:rPr>
          <w:color w:val="000000"/>
        </w:rPr>
        <w:t>auch für Karenzen aus Anlass der Geburt jedes Kindes.</w:t>
      </w:r>
    </w:p>
    <w:p w:rsidR="0006402A" w:rsidRPr="00B5716B" w:rsidRDefault="0006402A" w:rsidP="0006402A">
      <w:pPr>
        <w:tabs>
          <w:tab w:val="clear" w:pos="426"/>
          <w:tab w:val="clear" w:pos="1701"/>
          <w:tab w:val="clear" w:pos="7655"/>
          <w:tab w:val="left" w:pos="284"/>
          <w:tab w:val="left" w:pos="709"/>
          <w:tab w:val="left" w:pos="993"/>
          <w:tab w:val="decimal" w:pos="2835"/>
          <w:tab w:val="decimal" w:pos="6379"/>
        </w:tabs>
        <w:spacing w:line="120" w:lineRule="auto"/>
        <w:rPr>
          <w:color w:val="000000"/>
        </w:rPr>
      </w:pPr>
    </w:p>
    <w:p w:rsidR="008C6440" w:rsidRPr="0006402A" w:rsidRDefault="0006402A" w:rsidP="00267A92">
      <w:pPr>
        <w:tabs>
          <w:tab w:val="clear" w:pos="426"/>
          <w:tab w:val="clear" w:pos="1701"/>
          <w:tab w:val="clear" w:pos="7655"/>
          <w:tab w:val="center" w:pos="4820"/>
        </w:tabs>
        <w:rPr>
          <w:color w:val="000000"/>
        </w:rPr>
      </w:pPr>
      <w:r w:rsidRPr="00B5716B">
        <w:rPr>
          <w:color w:val="000000"/>
        </w:rPr>
        <w:t>(</w:t>
      </w:r>
      <w:r>
        <w:rPr>
          <w:color w:val="000000"/>
        </w:rPr>
        <w:t>6</w:t>
      </w:r>
      <w:r w:rsidRPr="00B5716B">
        <w:rPr>
          <w:color w:val="000000"/>
        </w:rPr>
        <w:t xml:space="preserve">) </w:t>
      </w:r>
      <w:r>
        <w:rPr>
          <w:color w:val="000000"/>
        </w:rPr>
        <w:t xml:space="preserve">Karenzen nach dem </w:t>
      </w:r>
      <w:proofErr w:type="spellStart"/>
      <w:r>
        <w:rPr>
          <w:color w:val="000000"/>
        </w:rPr>
        <w:t>MSchG</w:t>
      </w:r>
      <w:proofErr w:type="spellEnd"/>
      <w:r>
        <w:rPr>
          <w:color w:val="000000"/>
        </w:rPr>
        <w:t xml:space="preserve"> und VKG, die im laufenden Dienstverhältnis ab dem 1. April 2019 oder danach beginnen, werden </w:t>
      </w:r>
      <w:r w:rsidR="00603CB0">
        <w:rPr>
          <w:color w:val="000000"/>
        </w:rPr>
        <w:t xml:space="preserve">für die Bemessung der </w:t>
      </w:r>
      <w:proofErr w:type="spellStart"/>
      <w:r w:rsidR="00603CB0">
        <w:rPr>
          <w:color w:val="000000"/>
        </w:rPr>
        <w:t>Vorrückungen</w:t>
      </w:r>
      <w:proofErr w:type="spellEnd"/>
      <w:r w:rsidR="00603CB0">
        <w:rPr>
          <w:color w:val="000000"/>
        </w:rPr>
        <w:t xml:space="preserve">, Kündigungsfrist, die Dauer der Entgeltfortzahlung im Krankheitsfall (Unglücksfall) und </w:t>
      </w:r>
      <w:r w:rsidR="00603CB0">
        <w:rPr>
          <w:color w:val="000000"/>
        </w:rPr>
        <w:lastRenderedPageBreak/>
        <w:t>das Urlaubsmaß sowie das Jubiläumsgeld im Höchstausmaß von 24 Monaten angerechnet.</w:t>
      </w:r>
      <w:r w:rsidR="00603CB0">
        <w:rPr>
          <w:color w:val="000000"/>
        </w:rPr>
        <w:br/>
        <w:t xml:space="preserve">Sterbebegleitung für nahe Angehörige oder Begleitung von schwersterkrankten Kindern nach den §§ 14a und 14b AVRAG, ab dem 1. April 2019 oder danach beginnen, werden für die Bemessung der </w:t>
      </w:r>
      <w:proofErr w:type="spellStart"/>
      <w:r w:rsidR="00603CB0">
        <w:rPr>
          <w:color w:val="000000"/>
        </w:rPr>
        <w:t>Vorrückungen</w:t>
      </w:r>
      <w:proofErr w:type="spellEnd"/>
      <w:r w:rsidR="00603CB0">
        <w:rPr>
          <w:color w:val="000000"/>
        </w:rPr>
        <w:t>, Kündigungsfrist, die Dauer der Entgeltfortzahlung im Krankheitsfall (Unglücksfall) und das Urlaubsausmaß sowie das Jubiläumsgeld bis zum jeweils gesetzlich zulässigen Ausmaß angerechnet.</w:t>
      </w:r>
      <w:r w:rsidR="008C6440" w:rsidRPr="00B5716B">
        <w:rPr>
          <w:b/>
          <w:bCs/>
          <w:color w:val="000000"/>
        </w:rPr>
        <w:br w:type="page"/>
      </w:r>
      <w:r w:rsidR="00267A92">
        <w:rPr>
          <w:b/>
          <w:bCs/>
          <w:color w:val="000000"/>
        </w:rPr>
        <w:lastRenderedPageBreak/>
        <w:tab/>
      </w:r>
      <w:r w:rsidR="008C6440" w:rsidRPr="00B5716B">
        <w:rPr>
          <w:b/>
          <w:bCs/>
          <w:color w:val="000000"/>
        </w:rPr>
        <w:t>Gehaltstafel (I)</w:t>
      </w:r>
    </w:p>
    <w:p w:rsidR="008C6440" w:rsidRPr="00B5716B" w:rsidRDefault="008C6440" w:rsidP="008C6440">
      <w:pPr>
        <w:tabs>
          <w:tab w:val="clear" w:pos="426"/>
          <w:tab w:val="clear" w:pos="1701"/>
          <w:tab w:val="clear" w:pos="7655"/>
          <w:tab w:val="left" w:pos="284"/>
          <w:tab w:val="left" w:pos="709"/>
          <w:tab w:val="left" w:pos="993"/>
          <w:tab w:val="decimal" w:pos="2835"/>
          <w:tab w:val="decimal" w:pos="6379"/>
        </w:tabs>
        <w:rPr>
          <w:color w:val="000000"/>
        </w:rPr>
      </w:pPr>
    </w:p>
    <w:p w:rsidR="008C6440" w:rsidRPr="00B5716B" w:rsidRDefault="008C6440" w:rsidP="008C6440">
      <w:pPr>
        <w:tabs>
          <w:tab w:val="clear" w:pos="426"/>
          <w:tab w:val="clear" w:pos="7655"/>
          <w:tab w:val="left" w:pos="284"/>
          <w:tab w:val="decimal" w:pos="2835"/>
          <w:tab w:val="decimal" w:pos="5387"/>
        </w:tabs>
        <w:rPr>
          <w:color w:val="000000"/>
        </w:rPr>
      </w:pPr>
      <w:r w:rsidRPr="00B5716B">
        <w:rPr>
          <w:color w:val="000000"/>
        </w:rPr>
        <w:tab/>
        <w:t>(1) Das monatliche Gehalt beträgt brutto:</w:t>
      </w:r>
    </w:p>
    <w:tbl>
      <w:tblPr>
        <w:tblW w:w="11771" w:type="dxa"/>
        <w:tblLayout w:type="fixed"/>
        <w:tblCellMar>
          <w:left w:w="30" w:type="dxa"/>
          <w:right w:w="30" w:type="dxa"/>
        </w:tblCellMar>
        <w:tblLook w:val="0000" w:firstRow="0" w:lastRow="0" w:firstColumn="0" w:lastColumn="0" w:noHBand="0" w:noVBand="0"/>
      </w:tblPr>
      <w:tblGrid>
        <w:gridCol w:w="1027"/>
        <w:gridCol w:w="1450"/>
        <w:gridCol w:w="1239"/>
        <w:gridCol w:w="1134"/>
        <w:gridCol w:w="1134"/>
        <w:gridCol w:w="1134"/>
        <w:gridCol w:w="1134"/>
        <w:gridCol w:w="949"/>
        <w:gridCol w:w="1307"/>
        <w:gridCol w:w="1263"/>
      </w:tblGrid>
      <w:tr w:rsidR="008C6440" w:rsidRPr="00B5716B" w:rsidTr="00C43BE6">
        <w:trPr>
          <w:trHeight w:val="250"/>
        </w:trPr>
        <w:tc>
          <w:tcPr>
            <w:tcW w:w="1027" w:type="dxa"/>
            <w:tcBorders>
              <w:bottom w:val="single" w:sz="4" w:space="0" w:color="auto"/>
            </w:tcBorders>
          </w:tcPr>
          <w:p w:rsidR="008C6440" w:rsidRPr="00B5716B" w:rsidRDefault="008C6440" w:rsidP="00C43BE6">
            <w:pPr>
              <w:jc w:val="right"/>
              <w:rPr>
                <w:snapToGrid w:val="0"/>
                <w:color w:val="000000"/>
              </w:rPr>
            </w:pPr>
          </w:p>
        </w:tc>
        <w:tc>
          <w:tcPr>
            <w:tcW w:w="1450" w:type="dxa"/>
            <w:tcBorders>
              <w:bottom w:val="single" w:sz="4" w:space="0" w:color="auto"/>
            </w:tcBorders>
          </w:tcPr>
          <w:p w:rsidR="008C6440" w:rsidRPr="00B5716B" w:rsidRDefault="008C6440" w:rsidP="00C43BE6">
            <w:pPr>
              <w:jc w:val="right"/>
              <w:rPr>
                <w:snapToGrid w:val="0"/>
                <w:color w:val="000000"/>
              </w:rPr>
            </w:pPr>
          </w:p>
        </w:tc>
        <w:tc>
          <w:tcPr>
            <w:tcW w:w="1239" w:type="dxa"/>
            <w:tcBorders>
              <w:bottom w:val="single" w:sz="4" w:space="0" w:color="auto"/>
            </w:tcBorders>
          </w:tcPr>
          <w:p w:rsidR="008C6440" w:rsidRPr="00B5716B" w:rsidRDefault="008C6440" w:rsidP="00C43BE6">
            <w:pPr>
              <w:jc w:val="right"/>
              <w:rPr>
                <w:snapToGrid w:val="0"/>
                <w:color w:val="000000"/>
              </w:rPr>
            </w:pPr>
          </w:p>
        </w:tc>
        <w:tc>
          <w:tcPr>
            <w:tcW w:w="1134" w:type="dxa"/>
            <w:tcBorders>
              <w:bottom w:val="single" w:sz="4" w:space="0" w:color="auto"/>
            </w:tcBorders>
          </w:tcPr>
          <w:p w:rsidR="008C6440" w:rsidRPr="00B5716B" w:rsidRDefault="008C6440" w:rsidP="00C43BE6">
            <w:pPr>
              <w:jc w:val="right"/>
              <w:rPr>
                <w:snapToGrid w:val="0"/>
                <w:color w:val="000000"/>
              </w:rPr>
            </w:pPr>
          </w:p>
        </w:tc>
        <w:tc>
          <w:tcPr>
            <w:tcW w:w="1134" w:type="dxa"/>
            <w:tcBorders>
              <w:bottom w:val="single" w:sz="4" w:space="0" w:color="auto"/>
            </w:tcBorders>
          </w:tcPr>
          <w:p w:rsidR="008C6440" w:rsidRPr="00B5716B" w:rsidRDefault="008C6440" w:rsidP="00C43BE6">
            <w:pPr>
              <w:jc w:val="right"/>
              <w:rPr>
                <w:snapToGrid w:val="0"/>
                <w:color w:val="000000"/>
              </w:rPr>
            </w:pPr>
          </w:p>
        </w:tc>
        <w:tc>
          <w:tcPr>
            <w:tcW w:w="1134" w:type="dxa"/>
            <w:tcBorders>
              <w:bottom w:val="single" w:sz="4" w:space="0" w:color="auto"/>
            </w:tcBorders>
          </w:tcPr>
          <w:p w:rsidR="008C6440" w:rsidRPr="00B5716B" w:rsidRDefault="008C6440" w:rsidP="00C43BE6">
            <w:pPr>
              <w:jc w:val="right"/>
              <w:rPr>
                <w:snapToGrid w:val="0"/>
                <w:color w:val="000000"/>
              </w:rPr>
            </w:pPr>
          </w:p>
        </w:tc>
        <w:tc>
          <w:tcPr>
            <w:tcW w:w="1134" w:type="dxa"/>
            <w:tcBorders>
              <w:bottom w:val="single" w:sz="4" w:space="0" w:color="auto"/>
            </w:tcBorders>
          </w:tcPr>
          <w:p w:rsidR="008C6440" w:rsidRPr="00B5716B" w:rsidRDefault="008C6440" w:rsidP="00C43BE6">
            <w:pPr>
              <w:jc w:val="right"/>
              <w:rPr>
                <w:snapToGrid w:val="0"/>
                <w:color w:val="000000"/>
              </w:rPr>
            </w:pPr>
          </w:p>
        </w:tc>
        <w:tc>
          <w:tcPr>
            <w:tcW w:w="949" w:type="dxa"/>
            <w:tcBorders>
              <w:bottom w:val="single" w:sz="4" w:space="0" w:color="auto"/>
            </w:tcBorders>
          </w:tcPr>
          <w:p w:rsidR="008C6440" w:rsidRPr="00B5716B" w:rsidRDefault="008C6440" w:rsidP="00C43BE6">
            <w:pPr>
              <w:jc w:val="right"/>
              <w:rPr>
                <w:snapToGrid w:val="0"/>
                <w:color w:val="000000"/>
              </w:rPr>
            </w:pPr>
          </w:p>
        </w:tc>
        <w:tc>
          <w:tcPr>
            <w:tcW w:w="1307" w:type="dxa"/>
          </w:tcPr>
          <w:p w:rsidR="008C6440" w:rsidRPr="00B5716B" w:rsidRDefault="008C6440" w:rsidP="00C43BE6">
            <w:pPr>
              <w:jc w:val="right"/>
              <w:rPr>
                <w:snapToGrid w:val="0"/>
                <w:color w:val="000000"/>
              </w:rPr>
            </w:pPr>
          </w:p>
        </w:tc>
        <w:tc>
          <w:tcPr>
            <w:tcW w:w="1263" w:type="dxa"/>
          </w:tcPr>
          <w:p w:rsidR="008C6440" w:rsidRPr="00B5716B" w:rsidRDefault="008C6440" w:rsidP="00C43BE6">
            <w:pPr>
              <w:jc w:val="right"/>
              <w:rPr>
                <w:snapToGrid w:val="0"/>
                <w:color w:val="000000"/>
              </w:rPr>
            </w:pPr>
          </w:p>
        </w:tc>
      </w:tr>
      <w:tr w:rsidR="008C6440" w:rsidRPr="00B5716B" w:rsidTr="00C43BE6">
        <w:trPr>
          <w:trHeight w:val="293"/>
        </w:trPr>
        <w:tc>
          <w:tcPr>
            <w:tcW w:w="1027" w:type="dxa"/>
            <w:tcBorders>
              <w:top w:val="single" w:sz="4" w:space="0" w:color="auto"/>
              <w:left w:val="single" w:sz="4" w:space="0" w:color="auto"/>
              <w:right w:val="single" w:sz="4" w:space="0" w:color="auto"/>
            </w:tcBorders>
          </w:tcPr>
          <w:p w:rsidR="008C6440" w:rsidRPr="00B5716B" w:rsidRDefault="008C6440" w:rsidP="00C43BE6">
            <w:pPr>
              <w:jc w:val="center"/>
              <w:rPr>
                <w:snapToGrid w:val="0"/>
                <w:color w:val="000000"/>
              </w:rPr>
            </w:pPr>
          </w:p>
        </w:tc>
        <w:tc>
          <w:tcPr>
            <w:tcW w:w="1450" w:type="dxa"/>
            <w:tcBorders>
              <w:top w:val="single" w:sz="4" w:space="0" w:color="auto"/>
              <w:left w:val="single" w:sz="4" w:space="0" w:color="auto"/>
              <w:right w:val="single" w:sz="4" w:space="0" w:color="auto"/>
            </w:tcBorders>
          </w:tcPr>
          <w:p w:rsidR="008C6440" w:rsidRPr="00B5716B" w:rsidRDefault="008C6440" w:rsidP="00C43BE6">
            <w:pPr>
              <w:jc w:val="center"/>
              <w:rPr>
                <w:snapToGrid w:val="0"/>
                <w:color w:val="000000"/>
              </w:rPr>
            </w:pPr>
          </w:p>
        </w:tc>
        <w:tc>
          <w:tcPr>
            <w:tcW w:w="1239" w:type="dxa"/>
            <w:tcBorders>
              <w:top w:val="single" w:sz="4" w:space="0" w:color="auto"/>
              <w:left w:val="single" w:sz="4" w:space="0" w:color="auto"/>
            </w:tcBorders>
          </w:tcPr>
          <w:p w:rsidR="008C6440" w:rsidRPr="00B5716B" w:rsidRDefault="008C6440" w:rsidP="00C43BE6">
            <w:pPr>
              <w:jc w:val="right"/>
              <w:rPr>
                <w:snapToGrid w:val="0"/>
                <w:color w:val="000000"/>
              </w:rPr>
            </w:pPr>
          </w:p>
        </w:tc>
        <w:tc>
          <w:tcPr>
            <w:tcW w:w="1134" w:type="dxa"/>
            <w:tcBorders>
              <w:top w:val="single" w:sz="4" w:space="0" w:color="auto"/>
            </w:tcBorders>
          </w:tcPr>
          <w:p w:rsidR="008C6440" w:rsidRPr="00B5716B" w:rsidRDefault="008C6440" w:rsidP="00C43BE6">
            <w:pPr>
              <w:jc w:val="right"/>
              <w:rPr>
                <w:snapToGrid w:val="0"/>
                <w:color w:val="000000"/>
              </w:rPr>
            </w:pPr>
          </w:p>
        </w:tc>
        <w:tc>
          <w:tcPr>
            <w:tcW w:w="1134" w:type="dxa"/>
            <w:tcBorders>
              <w:top w:val="single" w:sz="4" w:space="0" w:color="auto"/>
            </w:tcBorders>
          </w:tcPr>
          <w:p w:rsidR="008C6440" w:rsidRPr="00B5716B" w:rsidRDefault="008C6440" w:rsidP="00C43BE6">
            <w:pPr>
              <w:jc w:val="right"/>
              <w:rPr>
                <w:snapToGrid w:val="0"/>
                <w:color w:val="000000"/>
              </w:rPr>
            </w:pPr>
          </w:p>
        </w:tc>
        <w:tc>
          <w:tcPr>
            <w:tcW w:w="1134" w:type="dxa"/>
            <w:tcBorders>
              <w:top w:val="single" w:sz="4" w:space="0" w:color="auto"/>
            </w:tcBorders>
          </w:tcPr>
          <w:p w:rsidR="008C6440" w:rsidRPr="00B5716B" w:rsidRDefault="008C6440" w:rsidP="00C43BE6">
            <w:pPr>
              <w:jc w:val="right"/>
              <w:rPr>
                <w:snapToGrid w:val="0"/>
                <w:color w:val="000000"/>
              </w:rPr>
            </w:pPr>
          </w:p>
        </w:tc>
        <w:tc>
          <w:tcPr>
            <w:tcW w:w="1134" w:type="dxa"/>
            <w:tcBorders>
              <w:top w:val="single" w:sz="4" w:space="0" w:color="auto"/>
            </w:tcBorders>
          </w:tcPr>
          <w:p w:rsidR="008C6440" w:rsidRPr="00B5716B" w:rsidRDefault="008C6440" w:rsidP="00C43BE6">
            <w:pPr>
              <w:jc w:val="right"/>
              <w:rPr>
                <w:snapToGrid w:val="0"/>
                <w:color w:val="000000"/>
              </w:rPr>
            </w:pPr>
          </w:p>
        </w:tc>
        <w:tc>
          <w:tcPr>
            <w:tcW w:w="949" w:type="dxa"/>
            <w:tcBorders>
              <w:top w:val="single" w:sz="4" w:space="0" w:color="auto"/>
              <w:right w:val="single" w:sz="4" w:space="0" w:color="auto"/>
            </w:tcBorders>
          </w:tcPr>
          <w:p w:rsidR="008C6440" w:rsidRPr="00B5716B" w:rsidRDefault="008C6440" w:rsidP="00C43BE6">
            <w:pPr>
              <w:jc w:val="right"/>
              <w:rPr>
                <w:snapToGrid w:val="0"/>
                <w:color w:val="000000"/>
              </w:rPr>
            </w:pPr>
          </w:p>
        </w:tc>
        <w:tc>
          <w:tcPr>
            <w:tcW w:w="1307" w:type="dxa"/>
            <w:tcBorders>
              <w:left w:val="single" w:sz="4" w:space="0" w:color="auto"/>
            </w:tcBorders>
          </w:tcPr>
          <w:p w:rsidR="008C6440" w:rsidRPr="00B5716B" w:rsidRDefault="008C6440" w:rsidP="00C43BE6">
            <w:pPr>
              <w:jc w:val="right"/>
              <w:rPr>
                <w:snapToGrid w:val="0"/>
                <w:color w:val="000000"/>
              </w:rPr>
            </w:pPr>
          </w:p>
        </w:tc>
        <w:tc>
          <w:tcPr>
            <w:tcW w:w="1263" w:type="dxa"/>
          </w:tcPr>
          <w:p w:rsidR="008C6440" w:rsidRPr="00B5716B" w:rsidRDefault="008C6440" w:rsidP="00C43BE6">
            <w:pPr>
              <w:jc w:val="right"/>
              <w:rPr>
                <w:snapToGrid w:val="0"/>
                <w:color w:val="000000"/>
              </w:rPr>
            </w:pPr>
          </w:p>
        </w:tc>
      </w:tr>
      <w:tr w:rsidR="008C6440" w:rsidRPr="00B5716B" w:rsidTr="00C43BE6">
        <w:trPr>
          <w:trHeight w:val="293"/>
        </w:trPr>
        <w:tc>
          <w:tcPr>
            <w:tcW w:w="1027" w:type="dxa"/>
            <w:tcBorders>
              <w:left w:val="single" w:sz="4" w:space="0" w:color="auto"/>
              <w:bottom w:val="single" w:sz="4" w:space="0" w:color="auto"/>
              <w:right w:val="single" w:sz="4" w:space="0" w:color="auto"/>
            </w:tcBorders>
          </w:tcPr>
          <w:p w:rsidR="008C6440" w:rsidRPr="00B5716B" w:rsidRDefault="008C6440" w:rsidP="00C43BE6">
            <w:pPr>
              <w:jc w:val="center"/>
              <w:rPr>
                <w:snapToGrid w:val="0"/>
                <w:color w:val="000000"/>
              </w:rPr>
            </w:pPr>
            <w:r w:rsidRPr="00B5716B">
              <w:rPr>
                <w:snapToGrid w:val="0"/>
                <w:color w:val="000000"/>
              </w:rPr>
              <w:t xml:space="preserve">Gehalts-stufe </w:t>
            </w:r>
          </w:p>
        </w:tc>
        <w:tc>
          <w:tcPr>
            <w:tcW w:w="1450" w:type="dxa"/>
            <w:tcBorders>
              <w:left w:val="single" w:sz="4" w:space="0" w:color="auto"/>
              <w:bottom w:val="single" w:sz="4" w:space="0" w:color="auto"/>
              <w:right w:val="single" w:sz="4" w:space="0" w:color="auto"/>
            </w:tcBorders>
          </w:tcPr>
          <w:p w:rsidR="008C6440" w:rsidRPr="00B5716B" w:rsidRDefault="008C6440" w:rsidP="00C43BE6">
            <w:pPr>
              <w:jc w:val="center"/>
              <w:rPr>
                <w:snapToGrid w:val="0"/>
                <w:color w:val="000000"/>
              </w:rPr>
            </w:pPr>
            <w:r w:rsidRPr="00B5716B">
              <w:rPr>
                <w:snapToGrid w:val="0"/>
                <w:color w:val="000000"/>
              </w:rPr>
              <w:t>Gehalt nach Berufsjahren</w:t>
            </w:r>
          </w:p>
        </w:tc>
        <w:tc>
          <w:tcPr>
            <w:tcW w:w="6724" w:type="dxa"/>
            <w:gridSpan w:val="6"/>
            <w:tcBorders>
              <w:left w:val="single" w:sz="4" w:space="0" w:color="auto"/>
              <w:bottom w:val="single" w:sz="4" w:space="0" w:color="auto"/>
              <w:right w:val="single" w:sz="4" w:space="0" w:color="auto"/>
            </w:tcBorders>
          </w:tcPr>
          <w:p w:rsidR="008C6440" w:rsidRPr="00B5716B" w:rsidRDefault="008C6440" w:rsidP="00C43BE6">
            <w:pPr>
              <w:jc w:val="center"/>
              <w:rPr>
                <w:snapToGrid w:val="0"/>
                <w:color w:val="000000"/>
                <w:lang w:val="it-IT"/>
              </w:rPr>
            </w:pPr>
            <w:r w:rsidRPr="00B5716B">
              <w:rPr>
                <w:snapToGrid w:val="0"/>
                <w:color w:val="000000"/>
                <w:lang w:val="it-IT"/>
              </w:rPr>
              <w:t xml:space="preserve">V e r w e n d u n g s g r u p </w:t>
            </w:r>
            <w:proofErr w:type="spellStart"/>
            <w:r w:rsidRPr="00B5716B">
              <w:rPr>
                <w:snapToGrid w:val="0"/>
                <w:color w:val="000000"/>
                <w:lang w:val="it-IT"/>
              </w:rPr>
              <w:t>p</w:t>
            </w:r>
            <w:proofErr w:type="spellEnd"/>
            <w:r w:rsidRPr="00B5716B">
              <w:rPr>
                <w:snapToGrid w:val="0"/>
                <w:color w:val="000000"/>
                <w:lang w:val="it-IT"/>
              </w:rPr>
              <w:t xml:space="preserve"> e n</w:t>
            </w:r>
          </w:p>
        </w:tc>
        <w:tc>
          <w:tcPr>
            <w:tcW w:w="1307" w:type="dxa"/>
            <w:tcBorders>
              <w:left w:val="single" w:sz="4" w:space="0" w:color="auto"/>
            </w:tcBorders>
          </w:tcPr>
          <w:p w:rsidR="008C6440" w:rsidRPr="00B5716B" w:rsidRDefault="008C6440" w:rsidP="00C43BE6">
            <w:pPr>
              <w:jc w:val="right"/>
              <w:rPr>
                <w:snapToGrid w:val="0"/>
                <w:color w:val="000000"/>
                <w:lang w:val="it-IT"/>
              </w:rPr>
            </w:pPr>
          </w:p>
        </w:tc>
        <w:tc>
          <w:tcPr>
            <w:tcW w:w="1263" w:type="dxa"/>
          </w:tcPr>
          <w:p w:rsidR="008C6440" w:rsidRPr="00B5716B" w:rsidRDefault="008C6440" w:rsidP="00C43BE6">
            <w:pPr>
              <w:jc w:val="right"/>
              <w:rPr>
                <w:snapToGrid w:val="0"/>
                <w:color w:val="000000"/>
                <w:lang w:val="it-IT"/>
              </w:rPr>
            </w:pPr>
          </w:p>
        </w:tc>
      </w:tr>
      <w:tr w:rsidR="008C6440" w:rsidRPr="00B5716B" w:rsidTr="00C43BE6">
        <w:trPr>
          <w:trHeight w:val="293"/>
        </w:trPr>
        <w:tc>
          <w:tcPr>
            <w:tcW w:w="1027" w:type="dxa"/>
            <w:tcBorders>
              <w:top w:val="single" w:sz="4" w:space="0" w:color="auto"/>
              <w:left w:val="single" w:sz="4" w:space="0" w:color="auto"/>
              <w:bottom w:val="single" w:sz="6" w:space="0" w:color="auto"/>
            </w:tcBorders>
          </w:tcPr>
          <w:p w:rsidR="008C6440" w:rsidRPr="00B5716B" w:rsidRDefault="008C6440" w:rsidP="00C43BE6">
            <w:pPr>
              <w:jc w:val="right"/>
              <w:rPr>
                <w:snapToGrid w:val="0"/>
                <w:color w:val="000000"/>
                <w:lang w:val="it-IT"/>
              </w:rPr>
            </w:pPr>
          </w:p>
        </w:tc>
        <w:tc>
          <w:tcPr>
            <w:tcW w:w="1450" w:type="dxa"/>
            <w:tcBorders>
              <w:top w:val="single" w:sz="4" w:space="0" w:color="auto"/>
              <w:bottom w:val="single" w:sz="6" w:space="0" w:color="auto"/>
            </w:tcBorders>
          </w:tcPr>
          <w:p w:rsidR="008C6440" w:rsidRPr="00B5716B" w:rsidRDefault="008C6440" w:rsidP="00C43BE6">
            <w:pPr>
              <w:jc w:val="center"/>
              <w:rPr>
                <w:snapToGrid w:val="0"/>
                <w:color w:val="000000"/>
                <w:lang w:val="it-IT"/>
              </w:rPr>
            </w:pPr>
          </w:p>
        </w:tc>
        <w:tc>
          <w:tcPr>
            <w:tcW w:w="1239" w:type="dxa"/>
            <w:tcBorders>
              <w:top w:val="single" w:sz="4" w:space="0" w:color="auto"/>
              <w:bottom w:val="single" w:sz="6" w:space="0" w:color="auto"/>
            </w:tcBorders>
          </w:tcPr>
          <w:p w:rsidR="008C6440" w:rsidRPr="00B5716B" w:rsidRDefault="008C6440" w:rsidP="00C43BE6">
            <w:pPr>
              <w:jc w:val="center"/>
              <w:rPr>
                <w:snapToGrid w:val="0"/>
                <w:color w:val="000000"/>
                <w:lang w:val="it-IT"/>
              </w:rPr>
            </w:pPr>
            <w:r w:rsidRPr="00B5716B">
              <w:rPr>
                <w:snapToGrid w:val="0"/>
                <w:color w:val="000000"/>
                <w:lang w:val="it-IT"/>
              </w:rPr>
              <w:t>I</w:t>
            </w:r>
          </w:p>
        </w:tc>
        <w:tc>
          <w:tcPr>
            <w:tcW w:w="1134" w:type="dxa"/>
            <w:tcBorders>
              <w:top w:val="single" w:sz="4" w:space="0" w:color="auto"/>
              <w:bottom w:val="single" w:sz="6" w:space="0" w:color="auto"/>
            </w:tcBorders>
          </w:tcPr>
          <w:p w:rsidR="008C6440" w:rsidRPr="00B5716B" w:rsidRDefault="008C6440" w:rsidP="00C43BE6">
            <w:pPr>
              <w:jc w:val="center"/>
              <w:rPr>
                <w:snapToGrid w:val="0"/>
                <w:color w:val="000000"/>
                <w:lang w:val="it-IT"/>
              </w:rPr>
            </w:pPr>
            <w:r w:rsidRPr="00B5716B">
              <w:rPr>
                <w:snapToGrid w:val="0"/>
                <w:color w:val="000000"/>
                <w:lang w:val="it-IT"/>
              </w:rPr>
              <w:t>II</w:t>
            </w:r>
          </w:p>
        </w:tc>
        <w:tc>
          <w:tcPr>
            <w:tcW w:w="1134" w:type="dxa"/>
            <w:tcBorders>
              <w:top w:val="single" w:sz="4" w:space="0" w:color="auto"/>
              <w:bottom w:val="single" w:sz="6" w:space="0" w:color="auto"/>
            </w:tcBorders>
          </w:tcPr>
          <w:p w:rsidR="008C6440" w:rsidRPr="00B5716B" w:rsidRDefault="008C6440" w:rsidP="00C43BE6">
            <w:pPr>
              <w:jc w:val="center"/>
              <w:rPr>
                <w:snapToGrid w:val="0"/>
                <w:color w:val="000000"/>
                <w:lang w:val="it-IT"/>
              </w:rPr>
            </w:pPr>
            <w:r w:rsidRPr="00B5716B">
              <w:rPr>
                <w:snapToGrid w:val="0"/>
                <w:color w:val="000000"/>
                <w:lang w:val="it-IT"/>
              </w:rPr>
              <w:t>III</w:t>
            </w:r>
          </w:p>
        </w:tc>
        <w:tc>
          <w:tcPr>
            <w:tcW w:w="1134" w:type="dxa"/>
            <w:tcBorders>
              <w:top w:val="single" w:sz="4" w:space="0" w:color="auto"/>
              <w:bottom w:val="single" w:sz="6" w:space="0" w:color="auto"/>
            </w:tcBorders>
          </w:tcPr>
          <w:p w:rsidR="008C6440" w:rsidRPr="00B5716B" w:rsidRDefault="008C6440" w:rsidP="00C43BE6">
            <w:pPr>
              <w:jc w:val="center"/>
              <w:rPr>
                <w:snapToGrid w:val="0"/>
                <w:color w:val="000000"/>
                <w:lang w:val="it-IT"/>
              </w:rPr>
            </w:pPr>
            <w:r w:rsidRPr="00B5716B">
              <w:rPr>
                <w:snapToGrid w:val="0"/>
                <w:color w:val="000000"/>
                <w:lang w:val="it-IT"/>
              </w:rPr>
              <w:t>IV</w:t>
            </w:r>
          </w:p>
        </w:tc>
        <w:tc>
          <w:tcPr>
            <w:tcW w:w="1134" w:type="dxa"/>
            <w:tcBorders>
              <w:top w:val="single" w:sz="4" w:space="0" w:color="auto"/>
              <w:bottom w:val="single" w:sz="6" w:space="0" w:color="auto"/>
            </w:tcBorders>
          </w:tcPr>
          <w:p w:rsidR="008C6440" w:rsidRPr="00B5716B" w:rsidRDefault="008C6440" w:rsidP="00C43BE6">
            <w:pPr>
              <w:jc w:val="center"/>
              <w:rPr>
                <w:snapToGrid w:val="0"/>
                <w:color w:val="000000"/>
                <w:lang w:val="it-IT"/>
              </w:rPr>
            </w:pPr>
            <w:r w:rsidRPr="00B5716B">
              <w:rPr>
                <w:snapToGrid w:val="0"/>
                <w:color w:val="000000"/>
                <w:lang w:val="it-IT"/>
              </w:rPr>
              <w:t>V</w:t>
            </w:r>
          </w:p>
        </w:tc>
        <w:tc>
          <w:tcPr>
            <w:tcW w:w="949" w:type="dxa"/>
            <w:tcBorders>
              <w:top w:val="single" w:sz="4" w:space="0" w:color="auto"/>
              <w:bottom w:val="single" w:sz="6" w:space="0" w:color="auto"/>
              <w:right w:val="single" w:sz="4" w:space="0" w:color="auto"/>
            </w:tcBorders>
          </w:tcPr>
          <w:p w:rsidR="008C6440" w:rsidRPr="00B5716B" w:rsidRDefault="008C6440" w:rsidP="00C43BE6">
            <w:pPr>
              <w:jc w:val="center"/>
              <w:rPr>
                <w:snapToGrid w:val="0"/>
                <w:color w:val="000000"/>
                <w:lang w:val="it-IT"/>
              </w:rPr>
            </w:pPr>
            <w:r w:rsidRPr="00B5716B">
              <w:rPr>
                <w:snapToGrid w:val="0"/>
                <w:color w:val="000000"/>
                <w:lang w:val="it-IT"/>
              </w:rPr>
              <w:t>VI</w:t>
            </w:r>
          </w:p>
        </w:tc>
        <w:tc>
          <w:tcPr>
            <w:tcW w:w="1307" w:type="dxa"/>
            <w:tcBorders>
              <w:left w:val="single" w:sz="4" w:space="0" w:color="auto"/>
            </w:tcBorders>
          </w:tcPr>
          <w:p w:rsidR="008C6440" w:rsidRPr="00B5716B" w:rsidRDefault="008C6440" w:rsidP="00C43BE6">
            <w:pPr>
              <w:jc w:val="right"/>
              <w:rPr>
                <w:snapToGrid w:val="0"/>
                <w:color w:val="000000"/>
                <w:lang w:val="it-IT"/>
              </w:rPr>
            </w:pPr>
          </w:p>
        </w:tc>
        <w:tc>
          <w:tcPr>
            <w:tcW w:w="1263" w:type="dxa"/>
          </w:tcPr>
          <w:p w:rsidR="008C6440" w:rsidRPr="00B5716B" w:rsidRDefault="008C6440" w:rsidP="00C43BE6">
            <w:pPr>
              <w:jc w:val="right"/>
              <w:rPr>
                <w:snapToGrid w:val="0"/>
                <w:color w:val="000000"/>
                <w:lang w:val="it-IT"/>
              </w:rPr>
            </w:pPr>
          </w:p>
        </w:tc>
      </w:tr>
      <w:tr w:rsidR="00EE3B6A" w:rsidRPr="00B5716B" w:rsidTr="00C6606D">
        <w:trPr>
          <w:trHeight w:val="394"/>
        </w:trPr>
        <w:tc>
          <w:tcPr>
            <w:tcW w:w="1027" w:type="dxa"/>
            <w:tcBorders>
              <w:top w:val="single" w:sz="4" w:space="0" w:color="auto"/>
              <w:left w:val="single" w:sz="4" w:space="0" w:color="auto"/>
              <w:bottom w:val="single" w:sz="4" w:space="0" w:color="auto"/>
              <w:right w:val="single" w:sz="4" w:space="0" w:color="auto"/>
            </w:tcBorders>
            <w:vAlign w:val="center"/>
          </w:tcPr>
          <w:p w:rsidR="00EE3B6A" w:rsidRPr="00B5716B" w:rsidRDefault="00EE3B6A" w:rsidP="00EE3B6A">
            <w:pPr>
              <w:jc w:val="center"/>
              <w:rPr>
                <w:snapToGrid w:val="0"/>
                <w:color w:val="000000"/>
              </w:rPr>
            </w:pPr>
            <w:r w:rsidRPr="00B5716B">
              <w:rPr>
                <w:snapToGrid w:val="0"/>
                <w:color w:val="000000"/>
              </w:rPr>
              <w:t>1.</w:t>
            </w:r>
          </w:p>
        </w:tc>
        <w:tc>
          <w:tcPr>
            <w:tcW w:w="1450" w:type="dxa"/>
            <w:tcBorders>
              <w:top w:val="single" w:sz="4" w:space="0" w:color="auto"/>
              <w:left w:val="single" w:sz="4" w:space="0" w:color="auto"/>
              <w:bottom w:val="single" w:sz="4" w:space="0" w:color="auto"/>
              <w:right w:val="single" w:sz="4" w:space="0" w:color="auto"/>
            </w:tcBorders>
            <w:vAlign w:val="center"/>
          </w:tcPr>
          <w:p w:rsidR="00EE3B6A" w:rsidRPr="00B5716B" w:rsidRDefault="00EE3B6A" w:rsidP="00EE3B6A">
            <w:pPr>
              <w:jc w:val="center"/>
              <w:rPr>
                <w:snapToGrid w:val="0"/>
                <w:color w:val="000000"/>
              </w:rPr>
            </w:pPr>
            <w:r w:rsidRPr="00B5716B">
              <w:rPr>
                <w:snapToGrid w:val="0"/>
                <w:color w:val="000000"/>
              </w:rPr>
              <w:t xml:space="preserve"> 1. +  2.</w:t>
            </w:r>
          </w:p>
        </w:tc>
        <w:tc>
          <w:tcPr>
            <w:tcW w:w="1239" w:type="dxa"/>
            <w:tcBorders>
              <w:top w:val="single" w:sz="4" w:space="0" w:color="auto"/>
              <w:left w:val="single" w:sz="4" w:space="0" w:color="auto"/>
              <w:bottom w:val="single" w:sz="4" w:space="0" w:color="auto"/>
              <w:right w:val="single" w:sz="4" w:space="0" w:color="auto"/>
            </w:tcBorders>
            <w:vAlign w:val="bottom"/>
          </w:tcPr>
          <w:p w:rsidR="00EE3B6A" w:rsidRPr="00EE3B6A" w:rsidRDefault="00264DB0" w:rsidP="00224B75">
            <w:pPr>
              <w:jc w:val="center"/>
              <w:rPr>
                <w:rFonts w:cs="Arial"/>
                <w:color w:val="000000"/>
              </w:rPr>
            </w:pPr>
            <w:r>
              <w:rPr>
                <w:rFonts w:cs="Arial"/>
                <w:color w:val="000000"/>
              </w:rPr>
              <w:t>1.</w:t>
            </w:r>
            <w:r w:rsidR="00897B40">
              <w:rPr>
                <w:rFonts w:cs="Arial"/>
                <w:color w:val="000000"/>
              </w:rPr>
              <w:t>755</w:t>
            </w:r>
          </w:p>
        </w:tc>
        <w:tc>
          <w:tcPr>
            <w:tcW w:w="1134" w:type="dxa"/>
            <w:tcBorders>
              <w:top w:val="single" w:sz="4" w:space="0" w:color="auto"/>
              <w:left w:val="single" w:sz="4" w:space="0" w:color="auto"/>
              <w:bottom w:val="single" w:sz="4" w:space="0" w:color="auto"/>
              <w:right w:val="single" w:sz="4" w:space="0" w:color="auto"/>
            </w:tcBorders>
            <w:vAlign w:val="bottom"/>
          </w:tcPr>
          <w:p w:rsidR="00EE3B6A" w:rsidRPr="00EE3B6A" w:rsidRDefault="00EE3B6A" w:rsidP="00897B40">
            <w:pPr>
              <w:jc w:val="center"/>
              <w:rPr>
                <w:rFonts w:cs="Arial"/>
                <w:color w:val="000000"/>
              </w:rPr>
            </w:pPr>
            <w:r w:rsidRPr="00EE3B6A">
              <w:rPr>
                <w:rFonts w:cs="Arial"/>
                <w:color w:val="000000"/>
              </w:rPr>
              <w:t>1</w:t>
            </w:r>
            <w:r>
              <w:rPr>
                <w:rFonts w:cs="Arial"/>
                <w:color w:val="000000"/>
              </w:rPr>
              <w:t>.</w:t>
            </w:r>
            <w:r w:rsidRPr="00EE3B6A">
              <w:rPr>
                <w:rFonts w:cs="Arial"/>
                <w:color w:val="000000"/>
              </w:rPr>
              <w:t>8</w:t>
            </w:r>
            <w:r w:rsidR="00897B40">
              <w:rPr>
                <w:rFonts w:cs="Arial"/>
                <w:color w:val="000000"/>
              </w:rPr>
              <w:t>60</w:t>
            </w:r>
          </w:p>
        </w:tc>
        <w:tc>
          <w:tcPr>
            <w:tcW w:w="1134" w:type="dxa"/>
            <w:tcBorders>
              <w:top w:val="single" w:sz="4" w:space="0" w:color="auto"/>
              <w:left w:val="single" w:sz="4" w:space="0" w:color="auto"/>
              <w:bottom w:val="single" w:sz="4" w:space="0" w:color="auto"/>
              <w:right w:val="single" w:sz="4" w:space="0" w:color="auto"/>
            </w:tcBorders>
            <w:vAlign w:val="bottom"/>
          </w:tcPr>
          <w:p w:rsidR="00EE3B6A" w:rsidRPr="00EE3B6A" w:rsidRDefault="00EE3B6A" w:rsidP="00897B40">
            <w:pPr>
              <w:jc w:val="center"/>
              <w:rPr>
                <w:rFonts w:cs="Arial"/>
                <w:color w:val="000000"/>
              </w:rPr>
            </w:pPr>
            <w:r w:rsidRPr="00EE3B6A">
              <w:rPr>
                <w:rFonts w:cs="Arial"/>
                <w:color w:val="000000"/>
              </w:rPr>
              <w:t>1</w:t>
            </w:r>
            <w:r>
              <w:rPr>
                <w:rFonts w:cs="Arial"/>
                <w:color w:val="000000"/>
              </w:rPr>
              <w:t>.</w:t>
            </w:r>
            <w:r w:rsidR="00897B40">
              <w:rPr>
                <w:rFonts w:cs="Arial"/>
                <w:color w:val="000000"/>
              </w:rPr>
              <w:t>932</w:t>
            </w:r>
          </w:p>
        </w:tc>
        <w:tc>
          <w:tcPr>
            <w:tcW w:w="1134" w:type="dxa"/>
            <w:tcBorders>
              <w:top w:val="single" w:sz="4" w:space="0" w:color="auto"/>
              <w:left w:val="single" w:sz="4" w:space="0" w:color="auto"/>
              <w:bottom w:val="single" w:sz="4" w:space="0" w:color="auto"/>
              <w:right w:val="single" w:sz="4" w:space="0" w:color="auto"/>
            </w:tcBorders>
            <w:vAlign w:val="bottom"/>
          </w:tcPr>
          <w:p w:rsidR="00EE3B6A" w:rsidRPr="00EE3B6A" w:rsidRDefault="00EE3B6A" w:rsidP="00897B40">
            <w:pPr>
              <w:jc w:val="center"/>
              <w:rPr>
                <w:rFonts w:cs="Arial"/>
                <w:color w:val="000000"/>
              </w:rPr>
            </w:pPr>
            <w:r w:rsidRPr="00EE3B6A">
              <w:rPr>
                <w:rFonts w:cs="Arial"/>
                <w:color w:val="000000"/>
              </w:rPr>
              <w:t>2</w:t>
            </w:r>
            <w:r>
              <w:rPr>
                <w:rFonts w:cs="Arial"/>
                <w:color w:val="000000"/>
              </w:rPr>
              <w:t>.</w:t>
            </w:r>
            <w:r w:rsidR="00897B40">
              <w:rPr>
                <w:rFonts w:cs="Arial"/>
                <w:color w:val="000000"/>
              </w:rPr>
              <w:t>116</w:t>
            </w:r>
          </w:p>
        </w:tc>
        <w:tc>
          <w:tcPr>
            <w:tcW w:w="1134" w:type="dxa"/>
            <w:tcBorders>
              <w:top w:val="single" w:sz="4" w:space="0" w:color="auto"/>
              <w:left w:val="single" w:sz="4" w:space="0" w:color="auto"/>
              <w:bottom w:val="single" w:sz="4" w:space="0" w:color="auto"/>
              <w:right w:val="single" w:sz="4" w:space="0" w:color="auto"/>
            </w:tcBorders>
            <w:vAlign w:val="bottom"/>
          </w:tcPr>
          <w:p w:rsidR="00EE3B6A" w:rsidRPr="00EE3B6A" w:rsidRDefault="00EE3B6A" w:rsidP="00897B40">
            <w:pPr>
              <w:jc w:val="center"/>
              <w:rPr>
                <w:rFonts w:cs="Arial"/>
                <w:color w:val="000000"/>
              </w:rPr>
            </w:pPr>
            <w:r w:rsidRPr="00EE3B6A">
              <w:rPr>
                <w:rFonts w:cs="Arial"/>
                <w:color w:val="000000"/>
              </w:rPr>
              <w:t>2</w:t>
            </w:r>
            <w:r>
              <w:rPr>
                <w:rFonts w:cs="Arial"/>
                <w:color w:val="000000"/>
              </w:rPr>
              <w:t>.</w:t>
            </w:r>
            <w:r w:rsidRPr="00EE3B6A">
              <w:rPr>
                <w:rFonts w:cs="Arial"/>
                <w:color w:val="000000"/>
              </w:rPr>
              <w:t>4</w:t>
            </w:r>
            <w:r w:rsidR="00897B40">
              <w:rPr>
                <w:rFonts w:cs="Arial"/>
                <w:color w:val="000000"/>
              </w:rPr>
              <w:t>90</w:t>
            </w:r>
          </w:p>
        </w:tc>
        <w:tc>
          <w:tcPr>
            <w:tcW w:w="949" w:type="dxa"/>
            <w:vMerge w:val="restart"/>
            <w:tcBorders>
              <w:top w:val="single" w:sz="4" w:space="0" w:color="auto"/>
              <w:left w:val="single" w:sz="4" w:space="0" w:color="auto"/>
              <w:right w:val="single" w:sz="4" w:space="0" w:color="auto"/>
            </w:tcBorders>
            <w:vAlign w:val="center"/>
          </w:tcPr>
          <w:p w:rsidR="00EE3B6A" w:rsidRPr="00B5716B" w:rsidRDefault="00EE3B6A" w:rsidP="00EE3B6A">
            <w:pPr>
              <w:jc w:val="center"/>
              <w:rPr>
                <w:snapToGrid w:val="0"/>
                <w:color w:val="000000"/>
              </w:rPr>
            </w:pPr>
            <w:proofErr w:type="spellStart"/>
            <w:r w:rsidRPr="00B5716B">
              <w:rPr>
                <w:snapToGrid w:val="0"/>
                <w:color w:val="000000"/>
              </w:rPr>
              <w:t>Ge</w:t>
            </w:r>
            <w:proofErr w:type="spellEnd"/>
            <w:r w:rsidRPr="00B5716B">
              <w:rPr>
                <w:snapToGrid w:val="0"/>
                <w:color w:val="000000"/>
              </w:rPr>
              <w:t>-</w:t>
            </w:r>
          </w:p>
          <w:p w:rsidR="00EE3B6A" w:rsidRPr="00B5716B" w:rsidRDefault="00EE3B6A" w:rsidP="00EE3B6A">
            <w:pPr>
              <w:jc w:val="center"/>
              <w:rPr>
                <w:snapToGrid w:val="0"/>
                <w:color w:val="000000"/>
              </w:rPr>
            </w:pPr>
            <w:proofErr w:type="spellStart"/>
            <w:r w:rsidRPr="00B5716B">
              <w:rPr>
                <w:snapToGrid w:val="0"/>
                <w:color w:val="000000"/>
              </w:rPr>
              <w:t>halts</w:t>
            </w:r>
            <w:proofErr w:type="spellEnd"/>
            <w:r w:rsidRPr="00B5716B">
              <w:rPr>
                <w:snapToGrid w:val="0"/>
                <w:color w:val="000000"/>
              </w:rPr>
              <w:t>-</w:t>
            </w:r>
          </w:p>
          <w:p w:rsidR="00EE3B6A" w:rsidRPr="00B5716B" w:rsidRDefault="00EE3B6A" w:rsidP="00EE3B6A">
            <w:pPr>
              <w:jc w:val="center"/>
              <w:rPr>
                <w:snapToGrid w:val="0"/>
                <w:color w:val="000000"/>
              </w:rPr>
            </w:pPr>
            <w:r w:rsidRPr="00B5716B">
              <w:rPr>
                <w:snapToGrid w:val="0"/>
                <w:color w:val="000000"/>
              </w:rPr>
              <w:t>höhe</w:t>
            </w:r>
          </w:p>
          <w:p w:rsidR="00EE3B6A" w:rsidRPr="00B5716B" w:rsidRDefault="00EE3B6A" w:rsidP="00EE3B6A">
            <w:pPr>
              <w:jc w:val="center"/>
              <w:rPr>
                <w:snapToGrid w:val="0"/>
                <w:color w:val="000000"/>
              </w:rPr>
            </w:pPr>
            <w:r w:rsidRPr="00B5716B">
              <w:rPr>
                <w:snapToGrid w:val="0"/>
                <w:color w:val="000000"/>
              </w:rPr>
              <w:t>nach</w:t>
            </w:r>
          </w:p>
          <w:p w:rsidR="00EE3B6A" w:rsidRPr="00B5716B" w:rsidRDefault="00EE3B6A" w:rsidP="00EE3B6A">
            <w:pPr>
              <w:jc w:val="center"/>
              <w:rPr>
                <w:snapToGrid w:val="0"/>
                <w:color w:val="000000"/>
              </w:rPr>
            </w:pPr>
            <w:r w:rsidRPr="00B5716B">
              <w:rPr>
                <w:snapToGrid w:val="0"/>
                <w:color w:val="000000"/>
              </w:rPr>
              <w:t>freier</w:t>
            </w:r>
          </w:p>
          <w:p w:rsidR="00EE3B6A" w:rsidRPr="00B5716B" w:rsidRDefault="00EE3B6A" w:rsidP="00EE3B6A">
            <w:pPr>
              <w:jc w:val="center"/>
              <w:rPr>
                <w:snapToGrid w:val="0"/>
                <w:color w:val="000000"/>
              </w:rPr>
            </w:pPr>
            <w:r w:rsidRPr="00B5716B">
              <w:rPr>
                <w:snapToGrid w:val="0"/>
                <w:color w:val="000000"/>
              </w:rPr>
              <w:t>Verein-</w:t>
            </w:r>
          </w:p>
          <w:p w:rsidR="00EE3B6A" w:rsidRPr="00B5716B" w:rsidRDefault="00EE3B6A" w:rsidP="00EE3B6A">
            <w:pPr>
              <w:jc w:val="center"/>
              <w:rPr>
                <w:snapToGrid w:val="0"/>
                <w:color w:val="000000"/>
              </w:rPr>
            </w:pPr>
            <w:proofErr w:type="spellStart"/>
            <w:r w:rsidRPr="00B5716B">
              <w:rPr>
                <w:snapToGrid w:val="0"/>
                <w:color w:val="000000"/>
              </w:rPr>
              <w:t>barung</w:t>
            </w:r>
            <w:proofErr w:type="spellEnd"/>
          </w:p>
        </w:tc>
        <w:tc>
          <w:tcPr>
            <w:tcW w:w="1307" w:type="dxa"/>
            <w:tcBorders>
              <w:left w:val="single" w:sz="4" w:space="0" w:color="auto"/>
            </w:tcBorders>
          </w:tcPr>
          <w:p w:rsidR="00EE3B6A" w:rsidRPr="00B5716B" w:rsidRDefault="00EE3B6A" w:rsidP="00EE3B6A">
            <w:pPr>
              <w:jc w:val="right"/>
              <w:rPr>
                <w:snapToGrid w:val="0"/>
                <w:color w:val="000000"/>
              </w:rPr>
            </w:pPr>
          </w:p>
        </w:tc>
        <w:tc>
          <w:tcPr>
            <w:tcW w:w="1263" w:type="dxa"/>
          </w:tcPr>
          <w:p w:rsidR="00EE3B6A" w:rsidRPr="00B5716B" w:rsidRDefault="00EE3B6A" w:rsidP="00EE3B6A">
            <w:pPr>
              <w:jc w:val="right"/>
              <w:rPr>
                <w:snapToGrid w:val="0"/>
                <w:color w:val="000000"/>
              </w:rPr>
            </w:pPr>
            <w:r w:rsidRPr="00B5716B">
              <w:rPr>
                <w:snapToGrid w:val="0"/>
                <w:color w:val="000000"/>
              </w:rPr>
              <w:t>130</w:t>
            </w:r>
          </w:p>
        </w:tc>
      </w:tr>
      <w:tr w:rsidR="00EE3B6A" w:rsidRPr="00B5716B" w:rsidTr="00C6606D">
        <w:trPr>
          <w:trHeight w:val="394"/>
        </w:trPr>
        <w:tc>
          <w:tcPr>
            <w:tcW w:w="1027" w:type="dxa"/>
            <w:tcBorders>
              <w:top w:val="single" w:sz="4" w:space="0" w:color="auto"/>
              <w:left w:val="single" w:sz="4" w:space="0" w:color="auto"/>
              <w:bottom w:val="single" w:sz="4" w:space="0" w:color="auto"/>
              <w:right w:val="single" w:sz="4" w:space="0" w:color="auto"/>
            </w:tcBorders>
            <w:vAlign w:val="center"/>
          </w:tcPr>
          <w:p w:rsidR="00EE3B6A" w:rsidRPr="00B5716B" w:rsidRDefault="00EE3B6A" w:rsidP="00EE3B6A">
            <w:pPr>
              <w:jc w:val="center"/>
              <w:rPr>
                <w:snapToGrid w:val="0"/>
                <w:color w:val="000000"/>
              </w:rPr>
            </w:pPr>
            <w:r w:rsidRPr="00B5716B">
              <w:rPr>
                <w:snapToGrid w:val="0"/>
                <w:color w:val="000000"/>
              </w:rPr>
              <w:t>2.</w:t>
            </w:r>
          </w:p>
        </w:tc>
        <w:tc>
          <w:tcPr>
            <w:tcW w:w="1450" w:type="dxa"/>
            <w:tcBorders>
              <w:top w:val="single" w:sz="4" w:space="0" w:color="auto"/>
              <w:left w:val="single" w:sz="4" w:space="0" w:color="auto"/>
              <w:bottom w:val="single" w:sz="4" w:space="0" w:color="auto"/>
              <w:right w:val="single" w:sz="4" w:space="0" w:color="auto"/>
            </w:tcBorders>
            <w:vAlign w:val="center"/>
          </w:tcPr>
          <w:p w:rsidR="00EE3B6A" w:rsidRPr="00B5716B" w:rsidRDefault="00EE3B6A" w:rsidP="00EE3B6A">
            <w:pPr>
              <w:jc w:val="center"/>
              <w:rPr>
                <w:snapToGrid w:val="0"/>
                <w:color w:val="000000"/>
              </w:rPr>
            </w:pPr>
            <w:r w:rsidRPr="00B5716B">
              <w:rPr>
                <w:snapToGrid w:val="0"/>
                <w:color w:val="000000"/>
              </w:rPr>
              <w:t xml:space="preserve"> 3. +  4.</w:t>
            </w:r>
          </w:p>
        </w:tc>
        <w:tc>
          <w:tcPr>
            <w:tcW w:w="1239" w:type="dxa"/>
            <w:tcBorders>
              <w:top w:val="single" w:sz="4" w:space="0" w:color="auto"/>
              <w:left w:val="single" w:sz="4" w:space="0" w:color="auto"/>
              <w:bottom w:val="single" w:sz="4" w:space="0" w:color="auto"/>
              <w:right w:val="single" w:sz="4" w:space="0" w:color="auto"/>
            </w:tcBorders>
            <w:vAlign w:val="bottom"/>
          </w:tcPr>
          <w:p w:rsidR="00EE3B6A" w:rsidRPr="00EE3B6A" w:rsidRDefault="00EE3B6A" w:rsidP="00897B40">
            <w:pPr>
              <w:jc w:val="center"/>
              <w:rPr>
                <w:rFonts w:cs="Arial"/>
                <w:color w:val="000000"/>
              </w:rPr>
            </w:pPr>
            <w:r w:rsidRPr="00EE3B6A">
              <w:rPr>
                <w:rFonts w:cs="Arial"/>
                <w:color w:val="000000"/>
              </w:rPr>
              <w:t>1</w:t>
            </w:r>
            <w:r>
              <w:rPr>
                <w:rFonts w:cs="Arial"/>
                <w:color w:val="000000"/>
              </w:rPr>
              <w:t>.</w:t>
            </w:r>
            <w:r w:rsidRPr="00EE3B6A">
              <w:rPr>
                <w:rFonts w:cs="Arial"/>
                <w:color w:val="000000"/>
              </w:rPr>
              <w:t>7</w:t>
            </w:r>
            <w:r w:rsidR="00897B40">
              <w:rPr>
                <w:rFonts w:cs="Arial"/>
                <w:color w:val="000000"/>
              </w:rPr>
              <w:t>92</w:t>
            </w:r>
          </w:p>
        </w:tc>
        <w:tc>
          <w:tcPr>
            <w:tcW w:w="1134" w:type="dxa"/>
            <w:tcBorders>
              <w:top w:val="single" w:sz="4" w:space="0" w:color="auto"/>
              <w:left w:val="single" w:sz="4" w:space="0" w:color="auto"/>
              <w:bottom w:val="single" w:sz="4" w:space="0" w:color="auto"/>
              <w:right w:val="single" w:sz="4" w:space="0" w:color="auto"/>
            </w:tcBorders>
            <w:vAlign w:val="bottom"/>
          </w:tcPr>
          <w:p w:rsidR="00EE3B6A" w:rsidRPr="00EE3B6A" w:rsidRDefault="00EE3B6A" w:rsidP="00897B40">
            <w:pPr>
              <w:jc w:val="center"/>
              <w:rPr>
                <w:rFonts w:cs="Arial"/>
                <w:color w:val="000000"/>
              </w:rPr>
            </w:pPr>
            <w:r w:rsidRPr="00EE3B6A">
              <w:rPr>
                <w:rFonts w:cs="Arial"/>
                <w:color w:val="000000"/>
              </w:rPr>
              <w:t>1</w:t>
            </w:r>
            <w:r>
              <w:rPr>
                <w:rFonts w:cs="Arial"/>
                <w:color w:val="000000"/>
              </w:rPr>
              <w:t>.</w:t>
            </w:r>
            <w:r w:rsidR="00897B40">
              <w:rPr>
                <w:rFonts w:cs="Arial"/>
                <w:color w:val="000000"/>
              </w:rPr>
              <w:t>911</w:t>
            </w:r>
          </w:p>
        </w:tc>
        <w:tc>
          <w:tcPr>
            <w:tcW w:w="1134" w:type="dxa"/>
            <w:tcBorders>
              <w:top w:val="single" w:sz="4" w:space="0" w:color="auto"/>
              <w:left w:val="single" w:sz="4" w:space="0" w:color="auto"/>
              <w:bottom w:val="single" w:sz="4" w:space="0" w:color="auto"/>
              <w:right w:val="single" w:sz="4" w:space="0" w:color="auto"/>
            </w:tcBorders>
            <w:vAlign w:val="bottom"/>
          </w:tcPr>
          <w:p w:rsidR="00EE3B6A" w:rsidRPr="00EE3B6A" w:rsidRDefault="00897B40" w:rsidP="00EE3B6A">
            <w:pPr>
              <w:jc w:val="center"/>
              <w:rPr>
                <w:rFonts w:cs="Arial"/>
                <w:color w:val="000000"/>
              </w:rPr>
            </w:pPr>
            <w:r>
              <w:rPr>
                <w:rFonts w:cs="Arial"/>
                <w:color w:val="000000"/>
              </w:rPr>
              <w:t>2.015</w:t>
            </w:r>
          </w:p>
        </w:tc>
        <w:tc>
          <w:tcPr>
            <w:tcW w:w="1134" w:type="dxa"/>
            <w:tcBorders>
              <w:top w:val="single" w:sz="4" w:space="0" w:color="auto"/>
              <w:left w:val="single" w:sz="4" w:space="0" w:color="auto"/>
              <w:bottom w:val="single" w:sz="4" w:space="0" w:color="auto"/>
              <w:right w:val="single" w:sz="4" w:space="0" w:color="auto"/>
            </w:tcBorders>
            <w:vAlign w:val="bottom"/>
          </w:tcPr>
          <w:p w:rsidR="00EE3B6A" w:rsidRPr="00EE3B6A" w:rsidRDefault="00EE3B6A" w:rsidP="00897B40">
            <w:pPr>
              <w:jc w:val="center"/>
              <w:rPr>
                <w:rFonts w:cs="Arial"/>
                <w:color w:val="000000"/>
              </w:rPr>
            </w:pPr>
            <w:r w:rsidRPr="00EE3B6A">
              <w:rPr>
                <w:rFonts w:cs="Arial"/>
                <w:color w:val="000000"/>
              </w:rPr>
              <w:t>2</w:t>
            </w:r>
            <w:r>
              <w:rPr>
                <w:rFonts w:cs="Arial"/>
                <w:color w:val="000000"/>
              </w:rPr>
              <w:t>.</w:t>
            </w:r>
            <w:r w:rsidR="00897B40">
              <w:rPr>
                <w:rFonts w:cs="Arial"/>
                <w:color w:val="000000"/>
              </w:rPr>
              <w:t>250</w:t>
            </w:r>
          </w:p>
        </w:tc>
        <w:tc>
          <w:tcPr>
            <w:tcW w:w="1134" w:type="dxa"/>
            <w:tcBorders>
              <w:top w:val="single" w:sz="4" w:space="0" w:color="auto"/>
              <w:left w:val="single" w:sz="4" w:space="0" w:color="auto"/>
              <w:bottom w:val="single" w:sz="4" w:space="0" w:color="auto"/>
              <w:right w:val="single" w:sz="4" w:space="0" w:color="auto"/>
            </w:tcBorders>
            <w:vAlign w:val="bottom"/>
          </w:tcPr>
          <w:p w:rsidR="00EE3B6A" w:rsidRPr="00EE3B6A" w:rsidRDefault="00EE3B6A" w:rsidP="00897B40">
            <w:pPr>
              <w:jc w:val="center"/>
              <w:rPr>
                <w:rFonts w:cs="Arial"/>
                <w:color w:val="000000"/>
              </w:rPr>
            </w:pPr>
            <w:r w:rsidRPr="00EE3B6A">
              <w:rPr>
                <w:rFonts w:cs="Arial"/>
                <w:color w:val="000000"/>
              </w:rPr>
              <w:t>2</w:t>
            </w:r>
            <w:r>
              <w:rPr>
                <w:rFonts w:cs="Arial"/>
                <w:color w:val="000000"/>
              </w:rPr>
              <w:t>.</w:t>
            </w:r>
            <w:r w:rsidRPr="00EE3B6A">
              <w:rPr>
                <w:rFonts w:cs="Arial"/>
                <w:color w:val="000000"/>
              </w:rPr>
              <w:t>6</w:t>
            </w:r>
            <w:r w:rsidR="00897B40">
              <w:rPr>
                <w:rFonts w:cs="Arial"/>
                <w:color w:val="000000"/>
              </w:rPr>
              <w:t>94</w:t>
            </w:r>
          </w:p>
        </w:tc>
        <w:tc>
          <w:tcPr>
            <w:tcW w:w="949" w:type="dxa"/>
            <w:vMerge/>
            <w:tcBorders>
              <w:left w:val="single" w:sz="4" w:space="0" w:color="auto"/>
              <w:right w:val="single" w:sz="4" w:space="0" w:color="auto"/>
            </w:tcBorders>
            <w:vAlign w:val="center"/>
          </w:tcPr>
          <w:p w:rsidR="00EE3B6A" w:rsidRPr="00B5716B" w:rsidRDefault="00EE3B6A" w:rsidP="00EE3B6A">
            <w:pPr>
              <w:jc w:val="center"/>
              <w:rPr>
                <w:snapToGrid w:val="0"/>
                <w:color w:val="000000"/>
              </w:rPr>
            </w:pPr>
          </w:p>
        </w:tc>
        <w:tc>
          <w:tcPr>
            <w:tcW w:w="1307" w:type="dxa"/>
            <w:tcBorders>
              <w:left w:val="single" w:sz="4" w:space="0" w:color="auto"/>
            </w:tcBorders>
          </w:tcPr>
          <w:p w:rsidR="00EE3B6A" w:rsidRPr="00B5716B" w:rsidRDefault="00EE3B6A" w:rsidP="00EE3B6A">
            <w:pPr>
              <w:jc w:val="right"/>
              <w:rPr>
                <w:snapToGrid w:val="0"/>
                <w:color w:val="000000"/>
              </w:rPr>
            </w:pPr>
          </w:p>
        </w:tc>
        <w:tc>
          <w:tcPr>
            <w:tcW w:w="1263" w:type="dxa"/>
          </w:tcPr>
          <w:p w:rsidR="00EE3B6A" w:rsidRPr="00B5716B" w:rsidRDefault="00EE3B6A" w:rsidP="00EE3B6A">
            <w:pPr>
              <w:jc w:val="right"/>
              <w:rPr>
                <w:snapToGrid w:val="0"/>
                <w:color w:val="000000"/>
              </w:rPr>
            </w:pPr>
          </w:p>
        </w:tc>
      </w:tr>
      <w:tr w:rsidR="00EE3B6A" w:rsidRPr="00B5716B" w:rsidTr="00C6606D">
        <w:trPr>
          <w:trHeight w:val="394"/>
        </w:trPr>
        <w:tc>
          <w:tcPr>
            <w:tcW w:w="1027" w:type="dxa"/>
            <w:tcBorders>
              <w:top w:val="single" w:sz="4" w:space="0" w:color="auto"/>
              <w:left w:val="single" w:sz="4" w:space="0" w:color="auto"/>
              <w:bottom w:val="single" w:sz="4" w:space="0" w:color="auto"/>
              <w:right w:val="single" w:sz="4" w:space="0" w:color="auto"/>
            </w:tcBorders>
            <w:vAlign w:val="center"/>
          </w:tcPr>
          <w:p w:rsidR="00EE3B6A" w:rsidRPr="00B5716B" w:rsidRDefault="00EE3B6A" w:rsidP="00EE3B6A">
            <w:pPr>
              <w:jc w:val="center"/>
              <w:rPr>
                <w:snapToGrid w:val="0"/>
                <w:color w:val="000000"/>
              </w:rPr>
            </w:pPr>
            <w:r w:rsidRPr="00B5716B">
              <w:rPr>
                <w:snapToGrid w:val="0"/>
                <w:color w:val="000000"/>
              </w:rPr>
              <w:t>3.</w:t>
            </w:r>
          </w:p>
        </w:tc>
        <w:tc>
          <w:tcPr>
            <w:tcW w:w="1450" w:type="dxa"/>
            <w:tcBorders>
              <w:top w:val="single" w:sz="4" w:space="0" w:color="auto"/>
              <w:left w:val="single" w:sz="4" w:space="0" w:color="auto"/>
              <w:bottom w:val="single" w:sz="4" w:space="0" w:color="auto"/>
              <w:right w:val="single" w:sz="4" w:space="0" w:color="auto"/>
            </w:tcBorders>
            <w:vAlign w:val="center"/>
          </w:tcPr>
          <w:p w:rsidR="00EE3B6A" w:rsidRPr="00B5716B" w:rsidRDefault="00EE3B6A" w:rsidP="00EE3B6A">
            <w:pPr>
              <w:jc w:val="center"/>
              <w:rPr>
                <w:snapToGrid w:val="0"/>
                <w:color w:val="000000"/>
              </w:rPr>
            </w:pPr>
            <w:r w:rsidRPr="00B5716B">
              <w:rPr>
                <w:snapToGrid w:val="0"/>
                <w:color w:val="000000"/>
              </w:rPr>
              <w:t xml:space="preserve"> 5. +  6.</w:t>
            </w:r>
          </w:p>
        </w:tc>
        <w:tc>
          <w:tcPr>
            <w:tcW w:w="1239" w:type="dxa"/>
            <w:tcBorders>
              <w:top w:val="single" w:sz="4" w:space="0" w:color="auto"/>
              <w:left w:val="single" w:sz="4" w:space="0" w:color="auto"/>
              <w:bottom w:val="single" w:sz="4" w:space="0" w:color="auto"/>
              <w:right w:val="single" w:sz="4" w:space="0" w:color="auto"/>
            </w:tcBorders>
            <w:vAlign w:val="bottom"/>
          </w:tcPr>
          <w:p w:rsidR="00EE3B6A" w:rsidRPr="00EE3B6A" w:rsidRDefault="00EE3B6A" w:rsidP="00897B40">
            <w:pPr>
              <w:jc w:val="center"/>
              <w:rPr>
                <w:rFonts w:cs="Arial"/>
                <w:color w:val="000000"/>
              </w:rPr>
            </w:pPr>
            <w:r w:rsidRPr="00EE3B6A">
              <w:rPr>
                <w:rFonts w:cs="Arial"/>
                <w:color w:val="000000"/>
              </w:rPr>
              <w:t>1</w:t>
            </w:r>
            <w:r>
              <w:rPr>
                <w:rFonts w:cs="Arial"/>
                <w:color w:val="000000"/>
              </w:rPr>
              <w:t>.</w:t>
            </w:r>
            <w:r w:rsidR="00897B40">
              <w:rPr>
                <w:rFonts w:cs="Arial"/>
                <w:color w:val="000000"/>
              </w:rPr>
              <w:t>830</w:t>
            </w:r>
          </w:p>
        </w:tc>
        <w:tc>
          <w:tcPr>
            <w:tcW w:w="1134" w:type="dxa"/>
            <w:tcBorders>
              <w:top w:val="single" w:sz="4" w:space="0" w:color="auto"/>
              <w:left w:val="single" w:sz="4" w:space="0" w:color="auto"/>
              <w:bottom w:val="single" w:sz="4" w:space="0" w:color="auto"/>
              <w:right w:val="single" w:sz="4" w:space="0" w:color="auto"/>
            </w:tcBorders>
            <w:vAlign w:val="bottom"/>
          </w:tcPr>
          <w:p w:rsidR="00EE3B6A" w:rsidRPr="00EE3B6A" w:rsidRDefault="00EE3B6A" w:rsidP="00897B40">
            <w:pPr>
              <w:jc w:val="center"/>
              <w:rPr>
                <w:rFonts w:cs="Arial"/>
                <w:color w:val="000000"/>
              </w:rPr>
            </w:pPr>
            <w:r w:rsidRPr="00EE3B6A">
              <w:rPr>
                <w:rFonts w:cs="Arial"/>
                <w:color w:val="000000"/>
              </w:rPr>
              <w:t>1</w:t>
            </w:r>
            <w:r>
              <w:rPr>
                <w:rFonts w:cs="Arial"/>
                <w:color w:val="000000"/>
              </w:rPr>
              <w:t>.</w:t>
            </w:r>
            <w:r w:rsidR="00897B40">
              <w:rPr>
                <w:rFonts w:cs="Arial"/>
                <w:color w:val="000000"/>
              </w:rPr>
              <w:t>958</w:t>
            </w:r>
          </w:p>
        </w:tc>
        <w:tc>
          <w:tcPr>
            <w:tcW w:w="1134" w:type="dxa"/>
            <w:tcBorders>
              <w:top w:val="single" w:sz="4" w:space="0" w:color="auto"/>
              <w:left w:val="single" w:sz="4" w:space="0" w:color="auto"/>
              <w:bottom w:val="single" w:sz="4" w:space="0" w:color="auto"/>
              <w:right w:val="single" w:sz="4" w:space="0" w:color="auto"/>
            </w:tcBorders>
            <w:vAlign w:val="bottom"/>
          </w:tcPr>
          <w:p w:rsidR="00EE3B6A" w:rsidRPr="00EE3B6A" w:rsidRDefault="00EE3B6A" w:rsidP="00897B40">
            <w:pPr>
              <w:jc w:val="center"/>
              <w:rPr>
                <w:rFonts w:cs="Arial"/>
                <w:color w:val="000000"/>
              </w:rPr>
            </w:pPr>
            <w:r w:rsidRPr="00EE3B6A">
              <w:rPr>
                <w:rFonts w:cs="Arial"/>
                <w:color w:val="000000"/>
              </w:rPr>
              <w:t>2</w:t>
            </w:r>
            <w:r>
              <w:rPr>
                <w:rFonts w:cs="Arial"/>
                <w:color w:val="000000"/>
              </w:rPr>
              <w:t>.</w:t>
            </w:r>
            <w:r w:rsidRPr="00EE3B6A">
              <w:rPr>
                <w:rFonts w:cs="Arial"/>
                <w:color w:val="000000"/>
              </w:rPr>
              <w:t>0</w:t>
            </w:r>
            <w:r w:rsidR="00897B40">
              <w:rPr>
                <w:rFonts w:cs="Arial"/>
                <w:color w:val="000000"/>
              </w:rPr>
              <w:t>87</w:t>
            </w:r>
          </w:p>
        </w:tc>
        <w:tc>
          <w:tcPr>
            <w:tcW w:w="1134" w:type="dxa"/>
            <w:tcBorders>
              <w:top w:val="single" w:sz="4" w:space="0" w:color="auto"/>
              <w:left w:val="single" w:sz="4" w:space="0" w:color="auto"/>
              <w:bottom w:val="single" w:sz="4" w:space="0" w:color="auto"/>
              <w:right w:val="single" w:sz="4" w:space="0" w:color="auto"/>
            </w:tcBorders>
            <w:vAlign w:val="bottom"/>
          </w:tcPr>
          <w:p w:rsidR="00EE3B6A" w:rsidRPr="00EE3B6A" w:rsidRDefault="00EE3B6A" w:rsidP="00897B40">
            <w:pPr>
              <w:jc w:val="center"/>
              <w:rPr>
                <w:rFonts w:cs="Arial"/>
                <w:color w:val="000000"/>
              </w:rPr>
            </w:pPr>
            <w:r w:rsidRPr="00EE3B6A">
              <w:rPr>
                <w:rFonts w:cs="Arial"/>
                <w:color w:val="000000"/>
              </w:rPr>
              <w:t>2</w:t>
            </w:r>
            <w:r>
              <w:rPr>
                <w:rFonts w:cs="Arial"/>
                <w:color w:val="000000"/>
              </w:rPr>
              <w:t>.</w:t>
            </w:r>
            <w:r w:rsidRPr="00EE3B6A">
              <w:rPr>
                <w:rFonts w:cs="Arial"/>
                <w:color w:val="000000"/>
              </w:rPr>
              <w:t>3</w:t>
            </w:r>
            <w:r w:rsidR="00897B40">
              <w:rPr>
                <w:rFonts w:cs="Arial"/>
                <w:color w:val="000000"/>
              </w:rPr>
              <w:t>79</w:t>
            </w:r>
          </w:p>
        </w:tc>
        <w:tc>
          <w:tcPr>
            <w:tcW w:w="1134" w:type="dxa"/>
            <w:tcBorders>
              <w:top w:val="single" w:sz="4" w:space="0" w:color="auto"/>
              <w:left w:val="single" w:sz="4" w:space="0" w:color="auto"/>
              <w:bottom w:val="single" w:sz="4" w:space="0" w:color="auto"/>
              <w:right w:val="single" w:sz="4" w:space="0" w:color="auto"/>
            </w:tcBorders>
            <w:vAlign w:val="bottom"/>
          </w:tcPr>
          <w:p w:rsidR="00EE3B6A" w:rsidRPr="00EE3B6A" w:rsidRDefault="00EE3B6A" w:rsidP="00897B40">
            <w:pPr>
              <w:jc w:val="center"/>
              <w:rPr>
                <w:rFonts w:cs="Arial"/>
                <w:color w:val="000000"/>
              </w:rPr>
            </w:pPr>
            <w:r w:rsidRPr="00EE3B6A">
              <w:rPr>
                <w:rFonts w:cs="Arial"/>
                <w:color w:val="000000"/>
              </w:rPr>
              <w:t>2</w:t>
            </w:r>
            <w:r>
              <w:rPr>
                <w:rFonts w:cs="Arial"/>
                <w:color w:val="000000"/>
              </w:rPr>
              <w:t>.</w:t>
            </w:r>
            <w:r w:rsidR="00897B40">
              <w:rPr>
                <w:rFonts w:cs="Arial"/>
                <w:color w:val="000000"/>
              </w:rPr>
              <w:t>881</w:t>
            </w:r>
          </w:p>
        </w:tc>
        <w:tc>
          <w:tcPr>
            <w:tcW w:w="949" w:type="dxa"/>
            <w:vMerge/>
            <w:tcBorders>
              <w:left w:val="single" w:sz="4" w:space="0" w:color="auto"/>
              <w:right w:val="single" w:sz="4" w:space="0" w:color="auto"/>
            </w:tcBorders>
            <w:vAlign w:val="center"/>
          </w:tcPr>
          <w:p w:rsidR="00EE3B6A" w:rsidRPr="00B5716B" w:rsidRDefault="00EE3B6A" w:rsidP="00EE3B6A">
            <w:pPr>
              <w:jc w:val="center"/>
              <w:rPr>
                <w:snapToGrid w:val="0"/>
                <w:color w:val="000000"/>
              </w:rPr>
            </w:pPr>
          </w:p>
        </w:tc>
        <w:tc>
          <w:tcPr>
            <w:tcW w:w="1307" w:type="dxa"/>
            <w:tcBorders>
              <w:left w:val="single" w:sz="4" w:space="0" w:color="auto"/>
            </w:tcBorders>
          </w:tcPr>
          <w:p w:rsidR="00EE3B6A" w:rsidRPr="00B5716B" w:rsidRDefault="00EE3B6A" w:rsidP="00EE3B6A">
            <w:pPr>
              <w:jc w:val="right"/>
              <w:rPr>
                <w:snapToGrid w:val="0"/>
                <w:color w:val="000000"/>
              </w:rPr>
            </w:pPr>
          </w:p>
        </w:tc>
        <w:tc>
          <w:tcPr>
            <w:tcW w:w="1263" w:type="dxa"/>
          </w:tcPr>
          <w:p w:rsidR="00EE3B6A" w:rsidRPr="00B5716B" w:rsidRDefault="00EE3B6A" w:rsidP="00EE3B6A">
            <w:pPr>
              <w:jc w:val="right"/>
              <w:rPr>
                <w:snapToGrid w:val="0"/>
                <w:color w:val="000000"/>
              </w:rPr>
            </w:pPr>
          </w:p>
        </w:tc>
      </w:tr>
      <w:tr w:rsidR="00EE3B6A" w:rsidRPr="00B5716B" w:rsidTr="00C6606D">
        <w:trPr>
          <w:trHeight w:val="394"/>
        </w:trPr>
        <w:tc>
          <w:tcPr>
            <w:tcW w:w="1027" w:type="dxa"/>
            <w:tcBorders>
              <w:top w:val="single" w:sz="4" w:space="0" w:color="auto"/>
              <w:left w:val="single" w:sz="4" w:space="0" w:color="auto"/>
              <w:bottom w:val="single" w:sz="4" w:space="0" w:color="auto"/>
              <w:right w:val="single" w:sz="4" w:space="0" w:color="auto"/>
            </w:tcBorders>
            <w:vAlign w:val="center"/>
          </w:tcPr>
          <w:p w:rsidR="00EE3B6A" w:rsidRPr="00B5716B" w:rsidRDefault="00EE3B6A" w:rsidP="00EE3B6A">
            <w:pPr>
              <w:jc w:val="center"/>
              <w:rPr>
                <w:snapToGrid w:val="0"/>
                <w:color w:val="000000"/>
              </w:rPr>
            </w:pPr>
            <w:r w:rsidRPr="00B5716B">
              <w:rPr>
                <w:snapToGrid w:val="0"/>
                <w:color w:val="000000"/>
              </w:rPr>
              <w:t>4.</w:t>
            </w:r>
          </w:p>
        </w:tc>
        <w:tc>
          <w:tcPr>
            <w:tcW w:w="1450" w:type="dxa"/>
            <w:tcBorders>
              <w:top w:val="single" w:sz="4" w:space="0" w:color="auto"/>
              <w:left w:val="single" w:sz="4" w:space="0" w:color="auto"/>
              <w:bottom w:val="single" w:sz="4" w:space="0" w:color="auto"/>
              <w:right w:val="single" w:sz="4" w:space="0" w:color="auto"/>
            </w:tcBorders>
            <w:vAlign w:val="center"/>
          </w:tcPr>
          <w:p w:rsidR="00EE3B6A" w:rsidRPr="00B5716B" w:rsidRDefault="00EE3B6A" w:rsidP="00EE3B6A">
            <w:pPr>
              <w:jc w:val="center"/>
              <w:rPr>
                <w:snapToGrid w:val="0"/>
                <w:color w:val="000000"/>
              </w:rPr>
            </w:pPr>
            <w:r w:rsidRPr="00B5716B">
              <w:rPr>
                <w:snapToGrid w:val="0"/>
                <w:color w:val="000000"/>
              </w:rPr>
              <w:t xml:space="preserve"> 7. +  8.</w:t>
            </w:r>
          </w:p>
        </w:tc>
        <w:tc>
          <w:tcPr>
            <w:tcW w:w="1239" w:type="dxa"/>
            <w:tcBorders>
              <w:top w:val="single" w:sz="4" w:space="0" w:color="auto"/>
              <w:left w:val="single" w:sz="4" w:space="0" w:color="auto"/>
              <w:bottom w:val="single" w:sz="4" w:space="0" w:color="auto"/>
              <w:right w:val="single" w:sz="4" w:space="0" w:color="auto"/>
            </w:tcBorders>
            <w:vAlign w:val="bottom"/>
          </w:tcPr>
          <w:p w:rsidR="00EE3B6A" w:rsidRPr="00EE3B6A" w:rsidRDefault="00EE3B6A" w:rsidP="00EE3B6A">
            <w:pPr>
              <w:jc w:val="center"/>
              <w:rPr>
                <w:rFonts w:cs="Arial"/>
                <w:color w:val="000000"/>
              </w:rPr>
            </w:pPr>
            <w:r w:rsidRPr="00EE3B6A">
              <w:rPr>
                <w:rFonts w:cs="Arial"/>
                <w:color w:val="000000"/>
              </w:rPr>
              <w:t>1</w:t>
            </w:r>
            <w:r>
              <w:rPr>
                <w:rFonts w:cs="Arial"/>
                <w:color w:val="000000"/>
              </w:rPr>
              <w:t>.</w:t>
            </w:r>
            <w:r w:rsidR="00897B40">
              <w:rPr>
                <w:rFonts w:cs="Arial"/>
                <w:color w:val="000000"/>
              </w:rPr>
              <w:t>876</w:t>
            </w:r>
          </w:p>
        </w:tc>
        <w:tc>
          <w:tcPr>
            <w:tcW w:w="1134" w:type="dxa"/>
            <w:tcBorders>
              <w:top w:val="single" w:sz="4" w:space="0" w:color="auto"/>
              <w:left w:val="single" w:sz="4" w:space="0" w:color="auto"/>
              <w:bottom w:val="single" w:sz="4" w:space="0" w:color="auto"/>
              <w:right w:val="single" w:sz="4" w:space="0" w:color="auto"/>
            </w:tcBorders>
            <w:vAlign w:val="bottom"/>
          </w:tcPr>
          <w:p w:rsidR="00EE3B6A" w:rsidRPr="00EE3B6A" w:rsidRDefault="00897B40" w:rsidP="00EE3B6A">
            <w:pPr>
              <w:jc w:val="center"/>
              <w:rPr>
                <w:rFonts w:cs="Arial"/>
                <w:color w:val="000000"/>
              </w:rPr>
            </w:pPr>
            <w:r>
              <w:rPr>
                <w:rFonts w:cs="Arial"/>
                <w:color w:val="000000"/>
              </w:rPr>
              <w:t>2.024</w:t>
            </w:r>
          </w:p>
        </w:tc>
        <w:tc>
          <w:tcPr>
            <w:tcW w:w="1134" w:type="dxa"/>
            <w:tcBorders>
              <w:top w:val="single" w:sz="4" w:space="0" w:color="auto"/>
              <w:left w:val="single" w:sz="4" w:space="0" w:color="auto"/>
              <w:bottom w:val="single" w:sz="4" w:space="0" w:color="auto"/>
              <w:right w:val="single" w:sz="4" w:space="0" w:color="auto"/>
            </w:tcBorders>
            <w:vAlign w:val="bottom"/>
          </w:tcPr>
          <w:p w:rsidR="00EE3B6A" w:rsidRPr="00EE3B6A" w:rsidRDefault="00EE3B6A" w:rsidP="00897B40">
            <w:pPr>
              <w:jc w:val="center"/>
              <w:rPr>
                <w:rFonts w:cs="Arial"/>
                <w:color w:val="000000"/>
              </w:rPr>
            </w:pPr>
            <w:r w:rsidRPr="00EE3B6A">
              <w:rPr>
                <w:rFonts w:cs="Arial"/>
                <w:color w:val="000000"/>
              </w:rPr>
              <w:t>2</w:t>
            </w:r>
            <w:r>
              <w:rPr>
                <w:rFonts w:cs="Arial"/>
                <w:color w:val="000000"/>
              </w:rPr>
              <w:t>.</w:t>
            </w:r>
            <w:r w:rsidRPr="00EE3B6A">
              <w:rPr>
                <w:rFonts w:cs="Arial"/>
                <w:color w:val="000000"/>
              </w:rPr>
              <w:t>1</w:t>
            </w:r>
            <w:r w:rsidR="00897B40">
              <w:rPr>
                <w:rFonts w:cs="Arial"/>
                <w:color w:val="000000"/>
              </w:rPr>
              <w:t>79</w:t>
            </w:r>
          </w:p>
        </w:tc>
        <w:tc>
          <w:tcPr>
            <w:tcW w:w="1134" w:type="dxa"/>
            <w:tcBorders>
              <w:top w:val="single" w:sz="4" w:space="0" w:color="auto"/>
              <w:left w:val="single" w:sz="4" w:space="0" w:color="auto"/>
              <w:bottom w:val="single" w:sz="4" w:space="0" w:color="auto"/>
              <w:right w:val="single" w:sz="4" w:space="0" w:color="auto"/>
            </w:tcBorders>
            <w:vAlign w:val="bottom"/>
          </w:tcPr>
          <w:p w:rsidR="00EE3B6A" w:rsidRPr="00EE3B6A" w:rsidRDefault="00EE3B6A" w:rsidP="00897B40">
            <w:pPr>
              <w:jc w:val="center"/>
              <w:rPr>
                <w:rFonts w:cs="Arial"/>
                <w:color w:val="000000"/>
              </w:rPr>
            </w:pPr>
            <w:r w:rsidRPr="00EE3B6A">
              <w:rPr>
                <w:rFonts w:cs="Arial"/>
                <w:color w:val="000000"/>
              </w:rPr>
              <w:t>2</w:t>
            </w:r>
            <w:r>
              <w:rPr>
                <w:rFonts w:cs="Arial"/>
                <w:color w:val="000000"/>
              </w:rPr>
              <w:t>.</w:t>
            </w:r>
            <w:r w:rsidR="00897B40">
              <w:rPr>
                <w:rFonts w:cs="Arial"/>
                <w:color w:val="000000"/>
              </w:rPr>
              <w:t>5</w:t>
            </w:r>
            <w:r w:rsidR="003D30FC">
              <w:rPr>
                <w:rFonts w:cs="Arial"/>
                <w:color w:val="000000"/>
              </w:rPr>
              <w:t>27</w:t>
            </w:r>
          </w:p>
        </w:tc>
        <w:tc>
          <w:tcPr>
            <w:tcW w:w="1134" w:type="dxa"/>
            <w:tcBorders>
              <w:top w:val="single" w:sz="4" w:space="0" w:color="auto"/>
              <w:left w:val="single" w:sz="4" w:space="0" w:color="auto"/>
              <w:bottom w:val="single" w:sz="4" w:space="0" w:color="auto"/>
              <w:right w:val="single" w:sz="4" w:space="0" w:color="auto"/>
            </w:tcBorders>
            <w:vAlign w:val="bottom"/>
          </w:tcPr>
          <w:p w:rsidR="00EE3B6A" w:rsidRPr="00EE3B6A" w:rsidRDefault="003D30FC" w:rsidP="003D30FC">
            <w:pPr>
              <w:jc w:val="center"/>
              <w:rPr>
                <w:rFonts w:cs="Arial"/>
                <w:color w:val="000000"/>
              </w:rPr>
            </w:pPr>
            <w:r>
              <w:rPr>
                <w:rFonts w:cs="Arial"/>
                <w:color w:val="000000"/>
              </w:rPr>
              <w:t>3.075</w:t>
            </w:r>
          </w:p>
        </w:tc>
        <w:tc>
          <w:tcPr>
            <w:tcW w:w="949" w:type="dxa"/>
            <w:vMerge/>
            <w:tcBorders>
              <w:left w:val="single" w:sz="4" w:space="0" w:color="auto"/>
              <w:right w:val="single" w:sz="4" w:space="0" w:color="auto"/>
            </w:tcBorders>
            <w:vAlign w:val="center"/>
          </w:tcPr>
          <w:p w:rsidR="00EE3B6A" w:rsidRPr="00B5716B" w:rsidRDefault="00EE3B6A" w:rsidP="00EE3B6A">
            <w:pPr>
              <w:jc w:val="center"/>
              <w:rPr>
                <w:snapToGrid w:val="0"/>
                <w:color w:val="000000"/>
              </w:rPr>
            </w:pPr>
          </w:p>
        </w:tc>
        <w:tc>
          <w:tcPr>
            <w:tcW w:w="1307" w:type="dxa"/>
            <w:tcBorders>
              <w:left w:val="single" w:sz="4" w:space="0" w:color="auto"/>
            </w:tcBorders>
          </w:tcPr>
          <w:p w:rsidR="00EE3B6A" w:rsidRPr="00B5716B" w:rsidRDefault="00EE3B6A" w:rsidP="00EE3B6A">
            <w:pPr>
              <w:jc w:val="right"/>
              <w:rPr>
                <w:snapToGrid w:val="0"/>
                <w:color w:val="000000"/>
              </w:rPr>
            </w:pPr>
          </w:p>
        </w:tc>
        <w:tc>
          <w:tcPr>
            <w:tcW w:w="1263" w:type="dxa"/>
          </w:tcPr>
          <w:p w:rsidR="00EE3B6A" w:rsidRPr="00B5716B" w:rsidRDefault="00EE3B6A" w:rsidP="00EE3B6A">
            <w:pPr>
              <w:jc w:val="right"/>
              <w:rPr>
                <w:snapToGrid w:val="0"/>
                <w:color w:val="000000"/>
              </w:rPr>
            </w:pPr>
          </w:p>
        </w:tc>
      </w:tr>
      <w:tr w:rsidR="00EE3B6A" w:rsidRPr="00B5716B" w:rsidTr="00C6606D">
        <w:trPr>
          <w:trHeight w:val="394"/>
        </w:trPr>
        <w:tc>
          <w:tcPr>
            <w:tcW w:w="1027" w:type="dxa"/>
            <w:tcBorders>
              <w:top w:val="single" w:sz="4" w:space="0" w:color="auto"/>
              <w:left w:val="single" w:sz="4" w:space="0" w:color="auto"/>
              <w:bottom w:val="single" w:sz="4" w:space="0" w:color="auto"/>
              <w:right w:val="single" w:sz="4" w:space="0" w:color="auto"/>
            </w:tcBorders>
            <w:vAlign w:val="center"/>
          </w:tcPr>
          <w:p w:rsidR="00EE3B6A" w:rsidRPr="00B5716B" w:rsidRDefault="00EE3B6A" w:rsidP="00EE3B6A">
            <w:pPr>
              <w:jc w:val="center"/>
              <w:rPr>
                <w:snapToGrid w:val="0"/>
                <w:color w:val="000000"/>
              </w:rPr>
            </w:pPr>
            <w:r w:rsidRPr="00B5716B">
              <w:rPr>
                <w:snapToGrid w:val="0"/>
                <w:color w:val="000000"/>
              </w:rPr>
              <w:t>5.</w:t>
            </w:r>
          </w:p>
        </w:tc>
        <w:tc>
          <w:tcPr>
            <w:tcW w:w="1450" w:type="dxa"/>
            <w:tcBorders>
              <w:top w:val="single" w:sz="4" w:space="0" w:color="auto"/>
              <w:left w:val="single" w:sz="4" w:space="0" w:color="auto"/>
              <w:bottom w:val="single" w:sz="4" w:space="0" w:color="auto"/>
              <w:right w:val="single" w:sz="4" w:space="0" w:color="auto"/>
            </w:tcBorders>
            <w:vAlign w:val="center"/>
          </w:tcPr>
          <w:p w:rsidR="00EE3B6A" w:rsidRPr="00B5716B" w:rsidRDefault="00EE3B6A" w:rsidP="00EE3B6A">
            <w:pPr>
              <w:jc w:val="center"/>
              <w:rPr>
                <w:snapToGrid w:val="0"/>
                <w:color w:val="000000"/>
              </w:rPr>
            </w:pPr>
            <w:r w:rsidRPr="00B5716B">
              <w:rPr>
                <w:snapToGrid w:val="0"/>
                <w:color w:val="000000"/>
              </w:rPr>
              <w:t xml:space="preserve"> 9. + 10.</w:t>
            </w:r>
          </w:p>
        </w:tc>
        <w:tc>
          <w:tcPr>
            <w:tcW w:w="1239" w:type="dxa"/>
            <w:tcBorders>
              <w:top w:val="single" w:sz="4" w:space="0" w:color="auto"/>
              <w:left w:val="single" w:sz="4" w:space="0" w:color="auto"/>
              <w:bottom w:val="single" w:sz="4" w:space="0" w:color="auto"/>
              <w:right w:val="single" w:sz="4" w:space="0" w:color="auto"/>
            </w:tcBorders>
            <w:vAlign w:val="bottom"/>
          </w:tcPr>
          <w:p w:rsidR="00EE3B6A" w:rsidRPr="00EE3B6A" w:rsidRDefault="00EE3B6A" w:rsidP="003D30FC">
            <w:pPr>
              <w:jc w:val="center"/>
              <w:rPr>
                <w:rFonts w:cs="Arial"/>
                <w:color w:val="000000"/>
              </w:rPr>
            </w:pPr>
            <w:r w:rsidRPr="00EE3B6A">
              <w:rPr>
                <w:rFonts w:cs="Arial"/>
                <w:color w:val="000000"/>
              </w:rPr>
              <w:t>1</w:t>
            </w:r>
            <w:r>
              <w:rPr>
                <w:rFonts w:cs="Arial"/>
                <w:color w:val="000000"/>
              </w:rPr>
              <w:t>.</w:t>
            </w:r>
            <w:r w:rsidR="003D30FC">
              <w:rPr>
                <w:rFonts w:cs="Arial"/>
                <w:color w:val="000000"/>
              </w:rPr>
              <w:t>916</w:t>
            </w:r>
          </w:p>
        </w:tc>
        <w:tc>
          <w:tcPr>
            <w:tcW w:w="1134" w:type="dxa"/>
            <w:tcBorders>
              <w:top w:val="single" w:sz="4" w:space="0" w:color="auto"/>
              <w:left w:val="single" w:sz="4" w:space="0" w:color="auto"/>
              <w:bottom w:val="single" w:sz="4" w:space="0" w:color="auto"/>
              <w:right w:val="single" w:sz="4" w:space="0" w:color="auto"/>
            </w:tcBorders>
            <w:vAlign w:val="bottom"/>
          </w:tcPr>
          <w:p w:rsidR="00EE3B6A" w:rsidRPr="00EE3B6A" w:rsidRDefault="00EE3B6A" w:rsidP="003D30FC">
            <w:pPr>
              <w:jc w:val="center"/>
              <w:rPr>
                <w:rFonts w:cs="Arial"/>
                <w:color w:val="000000"/>
              </w:rPr>
            </w:pPr>
            <w:r w:rsidRPr="00EE3B6A">
              <w:rPr>
                <w:rFonts w:cs="Arial"/>
                <w:color w:val="000000"/>
              </w:rPr>
              <w:t>2</w:t>
            </w:r>
            <w:r>
              <w:rPr>
                <w:rFonts w:cs="Arial"/>
                <w:color w:val="000000"/>
              </w:rPr>
              <w:t>.</w:t>
            </w:r>
            <w:r w:rsidRPr="00EE3B6A">
              <w:rPr>
                <w:rFonts w:cs="Arial"/>
                <w:color w:val="000000"/>
              </w:rPr>
              <w:t>0</w:t>
            </w:r>
            <w:r w:rsidR="003D30FC">
              <w:rPr>
                <w:rFonts w:cs="Arial"/>
                <w:color w:val="000000"/>
              </w:rPr>
              <w:t>6</w:t>
            </w:r>
            <w:r w:rsidR="00F576DD">
              <w:rPr>
                <w:rFonts w:cs="Arial"/>
                <w:color w:val="000000"/>
              </w:rPr>
              <w:t>7</w:t>
            </w:r>
          </w:p>
        </w:tc>
        <w:tc>
          <w:tcPr>
            <w:tcW w:w="1134" w:type="dxa"/>
            <w:tcBorders>
              <w:top w:val="single" w:sz="4" w:space="0" w:color="auto"/>
              <w:left w:val="single" w:sz="4" w:space="0" w:color="auto"/>
              <w:bottom w:val="single" w:sz="4" w:space="0" w:color="auto"/>
              <w:right w:val="single" w:sz="4" w:space="0" w:color="auto"/>
            </w:tcBorders>
            <w:vAlign w:val="bottom"/>
          </w:tcPr>
          <w:p w:rsidR="00EE3B6A" w:rsidRPr="00EE3B6A" w:rsidRDefault="00EE3B6A" w:rsidP="003D30FC">
            <w:pPr>
              <w:jc w:val="center"/>
              <w:rPr>
                <w:rFonts w:cs="Arial"/>
                <w:color w:val="000000"/>
              </w:rPr>
            </w:pPr>
            <w:r w:rsidRPr="00EE3B6A">
              <w:rPr>
                <w:rFonts w:cs="Arial"/>
                <w:color w:val="000000"/>
              </w:rPr>
              <w:t>2</w:t>
            </w:r>
            <w:r>
              <w:rPr>
                <w:rFonts w:cs="Arial"/>
                <w:color w:val="000000"/>
              </w:rPr>
              <w:t>.</w:t>
            </w:r>
            <w:r w:rsidRPr="00EE3B6A">
              <w:rPr>
                <w:rFonts w:cs="Arial"/>
                <w:color w:val="000000"/>
              </w:rPr>
              <w:t>2</w:t>
            </w:r>
            <w:r w:rsidR="003D30FC">
              <w:rPr>
                <w:rFonts w:cs="Arial"/>
                <w:color w:val="000000"/>
              </w:rPr>
              <w:t>72</w:t>
            </w:r>
          </w:p>
        </w:tc>
        <w:tc>
          <w:tcPr>
            <w:tcW w:w="1134" w:type="dxa"/>
            <w:tcBorders>
              <w:top w:val="single" w:sz="4" w:space="0" w:color="auto"/>
              <w:left w:val="single" w:sz="4" w:space="0" w:color="auto"/>
              <w:bottom w:val="single" w:sz="4" w:space="0" w:color="auto"/>
              <w:right w:val="single" w:sz="4" w:space="0" w:color="auto"/>
            </w:tcBorders>
            <w:vAlign w:val="bottom"/>
          </w:tcPr>
          <w:p w:rsidR="00EE3B6A" w:rsidRPr="00EE3B6A" w:rsidRDefault="00EE3B6A" w:rsidP="003D30FC">
            <w:pPr>
              <w:jc w:val="center"/>
              <w:rPr>
                <w:rFonts w:cs="Arial"/>
                <w:color w:val="000000"/>
              </w:rPr>
            </w:pPr>
            <w:r w:rsidRPr="00EE3B6A">
              <w:rPr>
                <w:rFonts w:cs="Arial"/>
                <w:color w:val="000000"/>
              </w:rPr>
              <w:t>2</w:t>
            </w:r>
            <w:r>
              <w:rPr>
                <w:rFonts w:cs="Arial"/>
                <w:color w:val="000000"/>
              </w:rPr>
              <w:t>.</w:t>
            </w:r>
            <w:r w:rsidRPr="00EE3B6A">
              <w:rPr>
                <w:rFonts w:cs="Arial"/>
                <w:color w:val="000000"/>
              </w:rPr>
              <w:t>6</w:t>
            </w:r>
            <w:r w:rsidR="003D30FC">
              <w:rPr>
                <w:rFonts w:cs="Arial"/>
                <w:color w:val="000000"/>
              </w:rPr>
              <w:t>92</w:t>
            </w:r>
          </w:p>
        </w:tc>
        <w:tc>
          <w:tcPr>
            <w:tcW w:w="1134" w:type="dxa"/>
            <w:tcBorders>
              <w:top w:val="single" w:sz="4" w:space="0" w:color="auto"/>
              <w:left w:val="single" w:sz="4" w:space="0" w:color="auto"/>
              <w:bottom w:val="single" w:sz="4" w:space="0" w:color="auto"/>
              <w:right w:val="single" w:sz="4" w:space="0" w:color="auto"/>
            </w:tcBorders>
            <w:vAlign w:val="bottom"/>
          </w:tcPr>
          <w:p w:rsidR="00EE3B6A" w:rsidRPr="00EE3B6A" w:rsidRDefault="00EE3B6A" w:rsidP="003D30FC">
            <w:pPr>
              <w:jc w:val="center"/>
              <w:rPr>
                <w:rFonts w:cs="Arial"/>
                <w:color w:val="000000"/>
              </w:rPr>
            </w:pPr>
            <w:r w:rsidRPr="00EE3B6A">
              <w:rPr>
                <w:rFonts w:cs="Arial"/>
                <w:color w:val="000000"/>
              </w:rPr>
              <w:t>3</w:t>
            </w:r>
            <w:r>
              <w:rPr>
                <w:rFonts w:cs="Arial"/>
                <w:color w:val="000000"/>
              </w:rPr>
              <w:t>.</w:t>
            </w:r>
            <w:r w:rsidR="003D30FC">
              <w:rPr>
                <w:rFonts w:cs="Arial"/>
                <w:color w:val="000000"/>
              </w:rPr>
              <w:t>26</w:t>
            </w:r>
            <w:r w:rsidR="00F576DD">
              <w:rPr>
                <w:rFonts w:cs="Arial"/>
                <w:color w:val="000000"/>
              </w:rPr>
              <w:t>1</w:t>
            </w:r>
          </w:p>
        </w:tc>
        <w:tc>
          <w:tcPr>
            <w:tcW w:w="949" w:type="dxa"/>
            <w:vMerge/>
            <w:tcBorders>
              <w:left w:val="single" w:sz="4" w:space="0" w:color="auto"/>
              <w:right w:val="single" w:sz="4" w:space="0" w:color="auto"/>
            </w:tcBorders>
            <w:vAlign w:val="center"/>
          </w:tcPr>
          <w:p w:rsidR="00EE3B6A" w:rsidRPr="00B5716B" w:rsidRDefault="00EE3B6A" w:rsidP="00EE3B6A">
            <w:pPr>
              <w:jc w:val="center"/>
              <w:rPr>
                <w:snapToGrid w:val="0"/>
                <w:color w:val="000000"/>
              </w:rPr>
            </w:pPr>
          </w:p>
        </w:tc>
        <w:tc>
          <w:tcPr>
            <w:tcW w:w="1307" w:type="dxa"/>
            <w:tcBorders>
              <w:left w:val="single" w:sz="4" w:space="0" w:color="auto"/>
            </w:tcBorders>
          </w:tcPr>
          <w:p w:rsidR="00EE3B6A" w:rsidRPr="00B5716B" w:rsidRDefault="00EE3B6A" w:rsidP="00EE3B6A">
            <w:pPr>
              <w:jc w:val="right"/>
              <w:rPr>
                <w:snapToGrid w:val="0"/>
                <w:color w:val="000000"/>
              </w:rPr>
            </w:pPr>
          </w:p>
        </w:tc>
        <w:tc>
          <w:tcPr>
            <w:tcW w:w="1263" w:type="dxa"/>
          </w:tcPr>
          <w:p w:rsidR="00EE3B6A" w:rsidRPr="00B5716B" w:rsidRDefault="00EE3B6A" w:rsidP="00EE3B6A">
            <w:pPr>
              <w:jc w:val="right"/>
              <w:rPr>
                <w:snapToGrid w:val="0"/>
                <w:color w:val="000000"/>
              </w:rPr>
            </w:pPr>
          </w:p>
        </w:tc>
      </w:tr>
      <w:tr w:rsidR="00EE3B6A" w:rsidRPr="00B5716B" w:rsidTr="00C6606D">
        <w:trPr>
          <w:trHeight w:val="394"/>
        </w:trPr>
        <w:tc>
          <w:tcPr>
            <w:tcW w:w="1027" w:type="dxa"/>
            <w:tcBorders>
              <w:top w:val="single" w:sz="4" w:space="0" w:color="auto"/>
              <w:left w:val="single" w:sz="4" w:space="0" w:color="auto"/>
              <w:bottom w:val="single" w:sz="4" w:space="0" w:color="auto"/>
              <w:right w:val="single" w:sz="4" w:space="0" w:color="auto"/>
            </w:tcBorders>
            <w:vAlign w:val="center"/>
          </w:tcPr>
          <w:p w:rsidR="00EE3B6A" w:rsidRPr="00B5716B" w:rsidRDefault="00EE3B6A" w:rsidP="00EE3B6A">
            <w:pPr>
              <w:jc w:val="center"/>
              <w:rPr>
                <w:snapToGrid w:val="0"/>
                <w:color w:val="000000"/>
              </w:rPr>
            </w:pPr>
            <w:r w:rsidRPr="00B5716B">
              <w:rPr>
                <w:snapToGrid w:val="0"/>
                <w:color w:val="000000"/>
              </w:rPr>
              <w:t>6.</w:t>
            </w:r>
          </w:p>
        </w:tc>
        <w:tc>
          <w:tcPr>
            <w:tcW w:w="1450" w:type="dxa"/>
            <w:tcBorders>
              <w:top w:val="single" w:sz="4" w:space="0" w:color="auto"/>
              <w:left w:val="single" w:sz="4" w:space="0" w:color="auto"/>
              <w:bottom w:val="single" w:sz="4" w:space="0" w:color="auto"/>
              <w:right w:val="single" w:sz="4" w:space="0" w:color="auto"/>
            </w:tcBorders>
            <w:vAlign w:val="center"/>
          </w:tcPr>
          <w:p w:rsidR="00EE3B6A" w:rsidRPr="00B5716B" w:rsidRDefault="00EE3B6A" w:rsidP="00EE3B6A">
            <w:pPr>
              <w:jc w:val="center"/>
              <w:rPr>
                <w:snapToGrid w:val="0"/>
                <w:color w:val="000000"/>
              </w:rPr>
            </w:pPr>
            <w:r w:rsidRPr="00B5716B">
              <w:rPr>
                <w:snapToGrid w:val="0"/>
                <w:color w:val="000000"/>
              </w:rPr>
              <w:t>11. + 12.</w:t>
            </w:r>
          </w:p>
        </w:tc>
        <w:tc>
          <w:tcPr>
            <w:tcW w:w="1239" w:type="dxa"/>
            <w:tcBorders>
              <w:top w:val="single" w:sz="4" w:space="0" w:color="auto"/>
              <w:left w:val="single" w:sz="4" w:space="0" w:color="auto"/>
              <w:bottom w:val="single" w:sz="4" w:space="0" w:color="auto"/>
              <w:right w:val="single" w:sz="4" w:space="0" w:color="auto"/>
            </w:tcBorders>
            <w:vAlign w:val="bottom"/>
          </w:tcPr>
          <w:p w:rsidR="00EE3B6A" w:rsidRPr="00EE3B6A" w:rsidRDefault="00EE3B6A" w:rsidP="003D30FC">
            <w:pPr>
              <w:jc w:val="center"/>
              <w:rPr>
                <w:rFonts w:cs="Arial"/>
                <w:color w:val="000000"/>
              </w:rPr>
            </w:pPr>
            <w:r w:rsidRPr="00EE3B6A">
              <w:rPr>
                <w:rFonts w:cs="Arial"/>
                <w:color w:val="000000"/>
              </w:rPr>
              <w:t>1</w:t>
            </w:r>
            <w:r>
              <w:rPr>
                <w:rFonts w:cs="Arial"/>
                <w:color w:val="000000"/>
              </w:rPr>
              <w:t>.</w:t>
            </w:r>
            <w:r w:rsidR="003D30FC">
              <w:rPr>
                <w:rFonts w:cs="Arial"/>
                <w:color w:val="000000"/>
              </w:rPr>
              <w:t>955</w:t>
            </w:r>
          </w:p>
        </w:tc>
        <w:tc>
          <w:tcPr>
            <w:tcW w:w="1134" w:type="dxa"/>
            <w:tcBorders>
              <w:top w:val="single" w:sz="4" w:space="0" w:color="auto"/>
              <w:left w:val="single" w:sz="4" w:space="0" w:color="auto"/>
              <w:bottom w:val="single" w:sz="4" w:space="0" w:color="auto"/>
              <w:right w:val="single" w:sz="4" w:space="0" w:color="auto"/>
            </w:tcBorders>
            <w:vAlign w:val="bottom"/>
          </w:tcPr>
          <w:p w:rsidR="00EE3B6A" w:rsidRPr="00EE3B6A" w:rsidRDefault="00EE3B6A" w:rsidP="003D30FC">
            <w:pPr>
              <w:jc w:val="center"/>
              <w:rPr>
                <w:rFonts w:cs="Arial"/>
                <w:color w:val="000000"/>
              </w:rPr>
            </w:pPr>
            <w:r w:rsidRPr="00EE3B6A">
              <w:rPr>
                <w:rFonts w:cs="Arial"/>
                <w:color w:val="000000"/>
              </w:rPr>
              <w:t>2</w:t>
            </w:r>
            <w:r>
              <w:rPr>
                <w:rFonts w:cs="Arial"/>
                <w:color w:val="000000"/>
              </w:rPr>
              <w:t>.</w:t>
            </w:r>
            <w:r w:rsidR="00297C76">
              <w:rPr>
                <w:rFonts w:cs="Arial"/>
                <w:color w:val="000000"/>
              </w:rPr>
              <w:t>130</w:t>
            </w:r>
          </w:p>
        </w:tc>
        <w:tc>
          <w:tcPr>
            <w:tcW w:w="1134" w:type="dxa"/>
            <w:tcBorders>
              <w:top w:val="single" w:sz="4" w:space="0" w:color="auto"/>
              <w:left w:val="single" w:sz="4" w:space="0" w:color="auto"/>
              <w:bottom w:val="single" w:sz="4" w:space="0" w:color="auto"/>
              <w:right w:val="single" w:sz="4" w:space="0" w:color="auto"/>
            </w:tcBorders>
            <w:vAlign w:val="bottom"/>
          </w:tcPr>
          <w:p w:rsidR="00EE3B6A" w:rsidRPr="00EE3B6A" w:rsidRDefault="00EE3B6A" w:rsidP="003D30FC">
            <w:pPr>
              <w:jc w:val="center"/>
              <w:rPr>
                <w:rFonts w:cs="Arial"/>
                <w:color w:val="000000"/>
              </w:rPr>
            </w:pPr>
            <w:r w:rsidRPr="00EE3B6A">
              <w:rPr>
                <w:rFonts w:cs="Arial"/>
                <w:color w:val="000000"/>
              </w:rPr>
              <w:t>2</w:t>
            </w:r>
            <w:r>
              <w:rPr>
                <w:rFonts w:cs="Arial"/>
                <w:color w:val="000000"/>
              </w:rPr>
              <w:t>.</w:t>
            </w:r>
            <w:r w:rsidR="003D30FC">
              <w:rPr>
                <w:rFonts w:cs="Arial"/>
                <w:color w:val="000000"/>
              </w:rPr>
              <w:t>35</w:t>
            </w:r>
            <w:r w:rsidR="00297C76">
              <w:rPr>
                <w:rFonts w:cs="Arial"/>
                <w:color w:val="000000"/>
              </w:rPr>
              <w:t>6</w:t>
            </w:r>
          </w:p>
        </w:tc>
        <w:tc>
          <w:tcPr>
            <w:tcW w:w="1134" w:type="dxa"/>
            <w:tcBorders>
              <w:top w:val="single" w:sz="4" w:space="0" w:color="auto"/>
              <w:left w:val="single" w:sz="4" w:space="0" w:color="auto"/>
              <w:bottom w:val="single" w:sz="4" w:space="0" w:color="auto"/>
              <w:right w:val="single" w:sz="4" w:space="0" w:color="auto"/>
            </w:tcBorders>
            <w:vAlign w:val="bottom"/>
          </w:tcPr>
          <w:p w:rsidR="00EE3B6A" w:rsidRPr="00EE3B6A" w:rsidRDefault="00EE3B6A" w:rsidP="003D30FC">
            <w:pPr>
              <w:jc w:val="center"/>
              <w:rPr>
                <w:rFonts w:cs="Arial"/>
                <w:color w:val="000000"/>
              </w:rPr>
            </w:pPr>
            <w:r w:rsidRPr="00EE3B6A">
              <w:rPr>
                <w:rFonts w:cs="Arial"/>
                <w:color w:val="000000"/>
              </w:rPr>
              <w:t>2</w:t>
            </w:r>
            <w:r>
              <w:rPr>
                <w:rFonts w:cs="Arial"/>
                <w:color w:val="000000"/>
              </w:rPr>
              <w:t>.</w:t>
            </w:r>
            <w:r w:rsidR="003D30FC">
              <w:rPr>
                <w:rFonts w:cs="Arial"/>
                <w:color w:val="000000"/>
              </w:rPr>
              <w:t>843</w:t>
            </w:r>
          </w:p>
        </w:tc>
        <w:tc>
          <w:tcPr>
            <w:tcW w:w="1134" w:type="dxa"/>
            <w:tcBorders>
              <w:top w:val="single" w:sz="4" w:space="0" w:color="auto"/>
              <w:left w:val="single" w:sz="4" w:space="0" w:color="auto"/>
              <w:bottom w:val="single" w:sz="4" w:space="0" w:color="auto"/>
              <w:right w:val="single" w:sz="4" w:space="0" w:color="auto"/>
            </w:tcBorders>
            <w:vAlign w:val="bottom"/>
          </w:tcPr>
          <w:p w:rsidR="00EE3B6A" w:rsidRPr="00EE3B6A" w:rsidRDefault="00EE3B6A" w:rsidP="003D30FC">
            <w:pPr>
              <w:jc w:val="center"/>
              <w:rPr>
                <w:rFonts w:cs="Arial"/>
                <w:color w:val="000000"/>
              </w:rPr>
            </w:pPr>
            <w:r w:rsidRPr="00EE3B6A">
              <w:rPr>
                <w:rFonts w:cs="Arial"/>
                <w:color w:val="000000"/>
              </w:rPr>
              <w:t>3</w:t>
            </w:r>
            <w:r>
              <w:rPr>
                <w:rFonts w:cs="Arial"/>
                <w:color w:val="000000"/>
              </w:rPr>
              <w:t>.</w:t>
            </w:r>
            <w:r w:rsidR="003D30FC">
              <w:rPr>
                <w:rFonts w:cs="Arial"/>
                <w:color w:val="000000"/>
              </w:rPr>
              <w:t>461</w:t>
            </w:r>
          </w:p>
        </w:tc>
        <w:tc>
          <w:tcPr>
            <w:tcW w:w="949" w:type="dxa"/>
            <w:vMerge/>
            <w:tcBorders>
              <w:left w:val="single" w:sz="4" w:space="0" w:color="auto"/>
              <w:right w:val="single" w:sz="4" w:space="0" w:color="auto"/>
            </w:tcBorders>
            <w:vAlign w:val="center"/>
          </w:tcPr>
          <w:p w:rsidR="00EE3B6A" w:rsidRPr="00B5716B" w:rsidRDefault="00EE3B6A" w:rsidP="00EE3B6A">
            <w:pPr>
              <w:jc w:val="center"/>
              <w:rPr>
                <w:snapToGrid w:val="0"/>
                <w:color w:val="000000"/>
              </w:rPr>
            </w:pPr>
          </w:p>
        </w:tc>
        <w:tc>
          <w:tcPr>
            <w:tcW w:w="1307" w:type="dxa"/>
            <w:tcBorders>
              <w:left w:val="single" w:sz="4" w:space="0" w:color="auto"/>
            </w:tcBorders>
          </w:tcPr>
          <w:p w:rsidR="00EE3B6A" w:rsidRPr="00B5716B" w:rsidRDefault="00EE3B6A" w:rsidP="00EE3B6A">
            <w:pPr>
              <w:jc w:val="right"/>
              <w:rPr>
                <w:snapToGrid w:val="0"/>
                <w:color w:val="000000"/>
              </w:rPr>
            </w:pPr>
          </w:p>
        </w:tc>
        <w:tc>
          <w:tcPr>
            <w:tcW w:w="1263" w:type="dxa"/>
          </w:tcPr>
          <w:p w:rsidR="00EE3B6A" w:rsidRPr="00B5716B" w:rsidRDefault="00EE3B6A" w:rsidP="00EE3B6A">
            <w:pPr>
              <w:jc w:val="right"/>
              <w:rPr>
                <w:snapToGrid w:val="0"/>
                <w:color w:val="000000"/>
              </w:rPr>
            </w:pPr>
          </w:p>
        </w:tc>
      </w:tr>
      <w:tr w:rsidR="00EE3B6A" w:rsidRPr="00B5716B" w:rsidTr="00C6606D">
        <w:trPr>
          <w:trHeight w:val="394"/>
        </w:trPr>
        <w:tc>
          <w:tcPr>
            <w:tcW w:w="1027" w:type="dxa"/>
            <w:tcBorders>
              <w:top w:val="single" w:sz="4" w:space="0" w:color="auto"/>
              <w:left w:val="single" w:sz="4" w:space="0" w:color="auto"/>
              <w:bottom w:val="single" w:sz="4" w:space="0" w:color="auto"/>
              <w:right w:val="single" w:sz="4" w:space="0" w:color="auto"/>
            </w:tcBorders>
            <w:vAlign w:val="center"/>
          </w:tcPr>
          <w:p w:rsidR="00EE3B6A" w:rsidRPr="00B5716B" w:rsidRDefault="00EE3B6A" w:rsidP="00EE3B6A">
            <w:pPr>
              <w:jc w:val="center"/>
              <w:rPr>
                <w:snapToGrid w:val="0"/>
                <w:color w:val="000000"/>
              </w:rPr>
            </w:pPr>
            <w:r w:rsidRPr="00B5716B">
              <w:rPr>
                <w:snapToGrid w:val="0"/>
                <w:color w:val="000000"/>
              </w:rPr>
              <w:t>7.</w:t>
            </w:r>
          </w:p>
        </w:tc>
        <w:tc>
          <w:tcPr>
            <w:tcW w:w="1450" w:type="dxa"/>
            <w:tcBorders>
              <w:top w:val="single" w:sz="4" w:space="0" w:color="auto"/>
              <w:left w:val="single" w:sz="4" w:space="0" w:color="auto"/>
              <w:bottom w:val="single" w:sz="4" w:space="0" w:color="auto"/>
              <w:right w:val="single" w:sz="4" w:space="0" w:color="auto"/>
            </w:tcBorders>
            <w:vAlign w:val="center"/>
          </w:tcPr>
          <w:p w:rsidR="00EE3B6A" w:rsidRPr="00B5716B" w:rsidRDefault="00EE3B6A" w:rsidP="00EE3B6A">
            <w:pPr>
              <w:jc w:val="center"/>
              <w:rPr>
                <w:snapToGrid w:val="0"/>
                <w:color w:val="000000"/>
              </w:rPr>
            </w:pPr>
            <w:r w:rsidRPr="00B5716B">
              <w:rPr>
                <w:snapToGrid w:val="0"/>
                <w:color w:val="000000"/>
              </w:rPr>
              <w:t>13. + 14.</w:t>
            </w:r>
          </w:p>
        </w:tc>
        <w:tc>
          <w:tcPr>
            <w:tcW w:w="1239" w:type="dxa"/>
            <w:tcBorders>
              <w:top w:val="single" w:sz="4" w:space="0" w:color="auto"/>
              <w:left w:val="single" w:sz="4" w:space="0" w:color="auto"/>
              <w:bottom w:val="single" w:sz="4" w:space="0" w:color="auto"/>
              <w:right w:val="single" w:sz="4" w:space="0" w:color="auto"/>
            </w:tcBorders>
            <w:vAlign w:val="bottom"/>
          </w:tcPr>
          <w:p w:rsidR="00EE3B6A" w:rsidRPr="00EE3B6A" w:rsidRDefault="00EE3B6A" w:rsidP="003D30FC">
            <w:pPr>
              <w:jc w:val="center"/>
              <w:rPr>
                <w:rFonts w:cs="Arial"/>
                <w:color w:val="000000"/>
              </w:rPr>
            </w:pPr>
            <w:r w:rsidRPr="00EE3B6A">
              <w:rPr>
                <w:rFonts w:cs="Arial"/>
                <w:color w:val="000000"/>
              </w:rPr>
              <w:t>1</w:t>
            </w:r>
            <w:r>
              <w:rPr>
                <w:rFonts w:cs="Arial"/>
                <w:color w:val="000000"/>
              </w:rPr>
              <w:t>.</w:t>
            </w:r>
            <w:r w:rsidRPr="00EE3B6A">
              <w:rPr>
                <w:rFonts w:cs="Arial"/>
                <w:color w:val="000000"/>
              </w:rPr>
              <w:t>9</w:t>
            </w:r>
            <w:r w:rsidR="003D30FC">
              <w:rPr>
                <w:rFonts w:cs="Arial"/>
                <w:color w:val="000000"/>
              </w:rPr>
              <w:t>93</w:t>
            </w:r>
          </w:p>
        </w:tc>
        <w:tc>
          <w:tcPr>
            <w:tcW w:w="1134" w:type="dxa"/>
            <w:tcBorders>
              <w:top w:val="single" w:sz="4" w:space="0" w:color="auto"/>
              <w:left w:val="single" w:sz="4" w:space="0" w:color="auto"/>
              <w:bottom w:val="single" w:sz="4" w:space="0" w:color="auto"/>
              <w:right w:val="single" w:sz="4" w:space="0" w:color="auto"/>
            </w:tcBorders>
            <w:vAlign w:val="bottom"/>
          </w:tcPr>
          <w:p w:rsidR="00EE3B6A" w:rsidRPr="00EE3B6A" w:rsidRDefault="00EE3B6A" w:rsidP="003D30FC">
            <w:pPr>
              <w:jc w:val="center"/>
              <w:rPr>
                <w:rFonts w:cs="Arial"/>
                <w:color w:val="000000"/>
              </w:rPr>
            </w:pPr>
            <w:r w:rsidRPr="00EE3B6A">
              <w:rPr>
                <w:rFonts w:cs="Arial"/>
                <w:color w:val="000000"/>
              </w:rPr>
              <w:t>2</w:t>
            </w:r>
            <w:r>
              <w:rPr>
                <w:rFonts w:cs="Arial"/>
                <w:color w:val="000000"/>
              </w:rPr>
              <w:t>.</w:t>
            </w:r>
            <w:r w:rsidR="003D30FC">
              <w:rPr>
                <w:rFonts w:cs="Arial"/>
                <w:color w:val="000000"/>
              </w:rPr>
              <w:t>205</w:t>
            </w:r>
          </w:p>
        </w:tc>
        <w:tc>
          <w:tcPr>
            <w:tcW w:w="1134" w:type="dxa"/>
            <w:tcBorders>
              <w:top w:val="single" w:sz="4" w:space="0" w:color="auto"/>
              <w:left w:val="single" w:sz="4" w:space="0" w:color="auto"/>
              <w:bottom w:val="single" w:sz="4" w:space="0" w:color="auto"/>
              <w:right w:val="single" w:sz="4" w:space="0" w:color="auto"/>
            </w:tcBorders>
            <w:vAlign w:val="bottom"/>
          </w:tcPr>
          <w:p w:rsidR="00EE3B6A" w:rsidRPr="00EE3B6A" w:rsidRDefault="00EE3B6A" w:rsidP="003D30FC">
            <w:pPr>
              <w:jc w:val="center"/>
              <w:rPr>
                <w:rFonts w:cs="Arial"/>
                <w:color w:val="000000"/>
              </w:rPr>
            </w:pPr>
            <w:r w:rsidRPr="00EE3B6A">
              <w:rPr>
                <w:rFonts w:cs="Arial"/>
                <w:color w:val="000000"/>
              </w:rPr>
              <w:t>2</w:t>
            </w:r>
            <w:r>
              <w:rPr>
                <w:rFonts w:cs="Arial"/>
                <w:color w:val="000000"/>
              </w:rPr>
              <w:t>.</w:t>
            </w:r>
            <w:r w:rsidR="003D30FC">
              <w:rPr>
                <w:rFonts w:cs="Arial"/>
                <w:color w:val="000000"/>
              </w:rPr>
              <w:t>45</w:t>
            </w:r>
            <w:r w:rsidR="00F576DD">
              <w:rPr>
                <w:rFonts w:cs="Arial"/>
                <w:color w:val="000000"/>
              </w:rPr>
              <w:t>4</w:t>
            </w:r>
          </w:p>
        </w:tc>
        <w:tc>
          <w:tcPr>
            <w:tcW w:w="1134" w:type="dxa"/>
            <w:tcBorders>
              <w:top w:val="single" w:sz="4" w:space="0" w:color="auto"/>
              <w:left w:val="single" w:sz="4" w:space="0" w:color="auto"/>
              <w:bottom w:val="single" w:sz="4" w:space="0" w:color="auto"/>
              <w:right w:val="single" w:sz="4" w:space="0" w:color="auto"/>
            </w:tcBorders>
            <w:vAlign w:val="bottom"/>
          </w:tcPr>
          <w:p w:rsidR="00EE3B6A" w:rsidRPr="00EE3B6A" w:rsidRDefault="00EE3B6A" w:rsidP="003D30FC">
            <w:pPr>
              <w:jc w:val="center"/>
              <w:rPr>
                <w:rFonts w:cs="Arial"/>
                <w:color w:val="000000"/>
              </w:rPr>
            </w:pPr>
            <w:r w:rsidRPr="00EE3B6A">
              <w:rPr>
                <w:rFonts w:cs="Arial"/>
                <w:color w:val="000000"/>
              </w:rPr>
              <w:t>2</w:t>
            </w:r>
            <w:r>
              <w:rPr>
                <w:rFonts w:cs="Arial"/>
                <w:color w:val="000000"/>
              </w:rPr>
              <w:t>.</w:t>
            </w:r>
            <w:r w:rsidRPr="00EE3B6A">
              <w:rPr>
                <w:rFonts w:cs="Arial"/>
                <w:color w:val="000000"/>
              </w:rPr>
              <w:t>9</w:t>
            </w:r>
            <w:r w:rsidR="003D30FC">
              <w:rPr>
                <w:rFonts w:cs="Arial"/>
                <w:color w:val="000000"/>
              </w:rPr>
              <w:t>94</w:t>
            </w:r>
          </w:p>
        </w:tc>
        <w:tc>
          <w:tcPr>
            <w:tcW w:w="1134" w:type="dxa"/>
            <w:tcBorders>
              <w:top w:val="single" w:sz="4" w:space="0" w:color="auto"/>
              <w:left w:val="single" w:sz="4" w:space="0" w:color="auto"/>
              <w:bottom w:val="single" w:sz="4" w:space="0" w:color="auto"/>
              <w:right w:val="single" w:sz="4" w:space="0" w:color="auto"/>
            </w:tcBorders>
            <w:vAlign w:val="bottom"/>
          </w:tcPr>
          <w:p w:rsidR="00EE3B6A" w:rsidRPr="00EE3B6A" w:rsidRDefault="00EE3B6A" w:rsidP="003D30FC">
            <w:pPr>
              <w:jc w:val="center"/>
              <w:rPr>
                <w:rFonts w:cs="Arial"/>
                <w:color w:val="000000"/>
              </w:rPr>
            </w:pPr>
            <w:r w:rsidRPr="00EE3B6A">
              <w:rPr>
                <w:rFonts w:cs="Arial"/>
                <w:color w:val="000000"/>
              </w:rPr>
              <w:t>3</w:t>
            </w:r>
            <w:r>
              <w:rPr>
                <w:rFonts w:cs="Arial"/>
                <w:color w:val="000000"/>
              </w:rPr>
              <w:t>.</w:t>
            </w:r>
            <w:r w:rsidR="003D30FC">
              <w:rPr>
                <w:rFonts w:cs="Arial"/>
                <w:color w:val="000000"/>
              </w:rPr>
              <w:t>643</w:t>
            </w:r>
          </w:p>
        </w:tc>
        <w:tc>
          <w:tcPr>
            <w:tcW w:w="949" w:type="dxa"/>
            <w:vMerge/>
            <w:tcBorders>
              <w:left w:val="single" w:sz="4" w:space="0" w:color="auto"/>
              <w:right w:val="single" w:sz="4" w:space="0" w:color="auto"/>
            </w:tcBorders>
            <w:vAlign w:val="center"/>
          </w:tcPr>
          <w:p w:rsidR="00EE3B6A" w:rsidRPr="00B5716B" w:rsidRDefault="00EE3B6A" w:rsidP="00EE3B6A">
            <w:pPr>
              <w:jc w:val="center"/>
              <w:rPr>
                <w:snapToGrid w:val="0"/>
                <w:color w:val="000000"/>
              </w:rPr>
            </w:pPr>
          </w:p>
        </w:tc>
        <w:tc>
          <w:tcPr>
            <w:tcW w:w="1307" w:type="dxa"/>
            <w:tcBorders>
              <w:left w:val="single" w:sz="4" w:space="0" w:color="auto"/>
            </w:tcBorders>
          </w:tcPr>
          <w:p w:rsidR="00EE3B6A" w:rsidRPr="00B5716B" w:rsidRDefault="00EE3B6A" w:rsidP="00EE3B6A">
            <w:pPr>
              <w:jc w:val="right"/>
              <w:rPr>
                <w:snapToGrid w:val="0"/>
                <w:color w:val="000000"/>
              </w:rPr>
            </w:pPr>
          </w:p>
        </w:tc>
        <w:tc>
          <w:tcPr>
            <w:tcW w:w="1263" w:type="dxa"/>
          </w:tcPr>
          <w:p w:rsidR="00EE3B6A" w:rsidRPr="00B5716B" w:rsidRDefault="00EE3B6A" w:rsidP="00EE3B6A">
            <w:pPr>
              <w:jc w:val="right"/>
              <w:rPr>
                <w:snapToGrid w:val="0"/>
                <w:color w:val="000000"/>
              </w:rPr>
            </w:pPr>
          </w:p>
        </w:tc>
      </w:tr>
      <w:tr w:rsidR="00EE3B6A" w:rsidRPr="00B5716B" w:rsidTr="00C6606D">
        <w:trPr>
          <w:trHeight w:val="394"/>
        </w:trPr>
        <w:tc>
          <w:tcPr>
            <w:tcW w:w="1027" w:type="dxa"/>
            <w:tcBorders>
              <w:top w:val="single" w:sz="4" w:space="0" w:color="auto"/>
              <w:left w:val="single" w:sz="4" w:space="0" w:color="auto"/>
              <w:bottom w:val="single" w:sz="4" w:space="0" w:color="auto"/>
              <w:right w:val="single" w:sz="4" w:space="0" w:color="auto"/>
            </w:tcBorders>
            <w:vAlign w:val="center"/>
          </w:tcPr>
          <w:p w:rsidR="00EE3B6A" w:rsidRPr="00B5716B" w:rsidRDefault="00EE3B6A" w:rsidP="00EE3B6A">
            <w:pPr>
              <w:jc w:val="center"/>
              <w:rPr>
                <w:snapToGrid w:val="0"/>
                <w:color w:val="000000"/>
              </w:rPr>
            </w:pPr>
            <w:r w:rsidRPr="00B5716B">
              <w:rPr>
                <w:snapToGrid w:val="0"/>
                <w:color w:val="000000"/>
              </w:rPr>
              <w:t>8.</w:t>
            </w:r>
          </w:p>
        </w:tc>
        <w:tc>
          <w:tcPr>
            <w:tcW w:w="1450" w:type="dxa"/>
            <w:tcBorders>
              <w:top w:val="single" w:sz="4" w:space="0" w:color="auto"/>
              <w:left w:val="single" w:sz="4" w:space="0" w:color="auto"/>
              <w:bottom w:val="single" w:sz="4" w:space="0" w:color="auto"/>
              <w:right w:val="single" w:sz="4" w:space="0" w:color="auto"/>
            </w:tcBorders>
            <w:vAlign w:val="center"/>
          </w:tcPr>
          <w:p w:rsidR="00EE3B6A" w:rsidRPr="00B5716B" w:rsidRDefault="00EE3B6A" w:rsidP="00EE3B6A">
            <w:pPr>
              <w:jc w:val="center"/>
              <w:rPr>
                <w:snapToGrid w:val="0"/>
                <w:color w:val="000000"/>
              </w:rPr>
            </w:pPr>
            <w:r w:rsidRPr="00B5716B">
              <w:rPr>
                <w:snapToGrid w:val="0"/>
                <w:color w:val="000000"/>
              </w:rPr>
              <w:t>15. + 16.</w:t>
            </w:r>
          </w:p>
        </w:tc>
        <w:tc>
          <w:tcPr>
            <w:tcW w:w="1239" w:type="dxa"/>
            <w:tcBorders>
              <w:top w:val="single" w:sz="4" w:space="0" w:color="auto"/>
              <w:left w:val="single" w:sz="4" w:space="0" w:color="auto"/>
              <w:bottom w:val="single" w:sz="4" w:space="0" w:color="auto"/>
              <w:right w:val="single" w:sz="4" w:space="0" w:color="auto"/>
            </w:tcBorders>
            <w:vAlign w:val="bottom"/>
          </w:tcPr>
          <w:p w:rsidR="00EE3B6A" w:rsidRPr="00EE3B6A" w:rsidRDefault="003D30FC" w:rsidP="00EE3B6A">
            <w:pPr>
              <w:jc w:val="center"/>
              <w:rPr>
                <w:rFonts w:cs="Arial"/>
                <w:color w:val="000000"/>
              </w:rPr>
            </w:pPr>
            <w:r>
              <w:rPr>
                <w:rFonts w:cs="Arial"/>
                <w:color w:val="000000"/>
              </w:rPr>
              <w:t>2.027</w:t>
            </w:r>
          </w:p>
        </w:tc>
        <w:tc>
          <w:tcPr>
            <w:tcW w:w="1134" w:type="dxa"/>
            <w:tcBorders>
              <w:top w:val="single" w:sz="4" w:space="0" w:color="auto"/>
              <w:left w:val="single" w:sz="4" w:space="0" w:color="auto"/>
              <w:bottom w:val="single" w:sz="4" w:space="0" w:color="auto"/>
              <w:right w:val="single" w:sz="4" w:space="0" w:color="auto"/>
            </w:tcBorders>
            <w:vAlign w:val="bottom"/>
          </w:tcPr>
          <w:p w:rsidR="00EE3B6A" w:rsidRPr="00EE3B6A" w:rsidRDefault="00EE3B6A" w:rsidP="003D30FC">
            <w:pPr>
              <w:jc w:val="center"/>
              <w:rPr>
                <w:rFonts w:cs="Arial"/>
                <w:color w:val="000000"/>
              </w:rPr>
            </w:pPr>
            <w:r w:rsidRPr="00EE3B6A">
              <w:rPr>
                <w:rFonts w:cs="Arial"/>
                <w:color w:val="000000"/>
              </w:rPr>
              <w:t>2</w:t>
            </w:r>
            <w:r>
              <w:rPr>
                <w:rFonts w:cs="Arial"/>
                <w:color w:val="000000"/>
              </w:rPr>
              <w:t>.</w:t>
            </w:r>
            <w:r w:rsidR="003D30FC">
              <w:rPr>
                <w:rFonts w:cs="Arial"/>
                <w:color w:val="000000"/>
              </w:rPr>
              <w:t>266</w:t>
            </w:r>
          </w:p>
        </w:tc>
        <w:tc>
          <w:tcPr>
            <w:tcW w:w="1134" w:type="dxa"/>
            <w:tcBorders>
              <w:top w:val="single" w:sz="4" w:space="0" w:color="auto"/>
              <w:left w:val="single" w:sz="4" w:space="0" w:color="auto"/>
              <w:bottom w:val="single" w:sz="4" w:space="0" w:color="auto"/>
              <w:right w:val="single" w:sz="4" w:space="0" w:color="auto"/>
            </w:tcBorders>
            <w:vAlign w:val="bottom"/>
          </w:tcPr>
          <w:p w:rsidR="00EE3B6A" w:rsidRPr="00EE3B6A" w:rsidRDefault="00EE3B6A" w:rsidP="003D30FC">
            <w:pPr>
              <w:jc w:val="center"/>
              <w:rPr>
                <w:rFonts w:cs="Arial"/>
                <w:color w:val="000000"/>
              </w:rPr>
            </w:pPr>
            <w:r w:rsidRPr="00EE3B6A">
              <w:rPr>
                <w:rFonts w:cs="Arial"/>
                <w:color w:val="000000"/>
              </w:rPr>
              <w:t>2</w:t>
            </w:r>
            <w:r>
              <w:rPr>
                <w:rFonts w:cs="Arial"/>
                <w:color w:val="000000"/>
              </w:rPr>
              <w:t>.</w:t>
            </w:r>
            <w:r w:rsidR="003D30FC">
              <w:rPr>
                <w:rFonts w:cs="Arial"/>
                <w:color w:val="000000"/>
              </w:rPr>
              <w:t>566</w:t>
            </w:r>
          </w:p>
        </w:tc>
        <w:tc>
          <w:tcPr>
            <w:tcW w:w="1134" w:type="dxa"/>
            <w:tcBorders>
              <w:top w:val="single" w:sz="4" w:space="0" w:color="auto"/>
              <w:left w:val="single" w:sz="4" w:space="0" w:color="auto"/>
              <w:bottom w:val="single" w:sz="4" w:space="0" w:color="auto"/>
              <w:right w:val="single" w:sz="4" w:space="0" w:color="auto"/>
            </w:tcBorders>
            <w:vAlign w:val="bottom"/>
          </w:tcPr>
          <w:p w:rsidR="00EE3B6A" w:rsidRPr="00EE3B6A" w:rsidRDefault="00EE3B6A" w:rsidP="003D30FC">
            <w:pPr>
              <w:jc w:val="center"/>
              <w:rPr>
                <w:rFonts w:cs="Arial"/>
                <w:color w:val="000000"/>
              </w:rPr>
            </w:pPr>
            <w:r w:rsidRPr="00EE3B6A">
              <w:rPr>
                <w:rFonts w:cs="Arial"/>
                <w:color w:val="000000"/>
              </w:rPr>
              <w:t>3</w:t>
            </w:r>
            <w:r>
              <w:rPr>
                <w:rFonts w:cs="Arial"/>
                <w:color w:val="000000"/>
              </w:rPr>
              <w:t>.</w:t>
            </w:r>
            <w:r w:rsidR="003D30FC">
              <w:rPr>
                <w:rFonts w:cs="Arial"/>
                <w:color w:val="000000"/>
              </w:rPr>
              <w:t>136</w:t>
            </w:r>
          </w:p>
        </w:tc>
        <w:tc>
          <w:tcPr>
            <w:tcW w:w="1134" w:type="dxa"/>
            <w:tcBorders>
              <w:top w:val="single" w:sz="4" w:space="0" w:color="auto"/>
              <w:left w:val="single" w:sz="4" w:space="0" w:color="auto"/>
              <w:bottom w:val="single" w:sz="4" w:space="0" w:color="auto"/>
              <w:right w:val="single" w:sz="4" w:space="0" w:color="auto"/>
            </w:tcBorders>
            <w:vAlign w:val="bottom"/>
          </w:tcPr>
          <w:p w:rsidR="00EE3B6A" w:rsidRPr="00EE3B6A" w:rsidRDefault="00EE3B6A" w:rsidP="003D30FC">
            <w:pPr>
              <w:jc w:val="center"/>
              <w:rPr>
                <w:rFonts w:cs="Arial"/>
                <w:color w:val="000000"/>
              </w:rPr>
            </w:pPr>
            <w:r w:rsidRPr="00EE3B6A">
              <w:rPr>
                <w:rFonts w:cs="Arial"/>
                <w:color w:val="000000"/>
              </w:rPr>
              <w:t>3</w:t>
            </w:r>
            <w:r>
              <w:rPr>
                <w:rFonts w:cs="Arial"/>
                <w:color w:val="000000"/>
              </w:rPr>
              <w:t>.</w:t>
            </w:r>
            <w:r w:rsidR="003D30FC">
              <w:rPr>
                <w:rFonts w:cs="Arial"/>
                <w:color w:val="000000"/>
              </w:rPr>
              <w:t>829</w:t>
            </w:r>
          </w:p>
        </w:tc>
        <w:tc>
          <w:tcPr>
            <w:tcW w:w="949" w:type="dxa"/>
            <w:tcBorders>
              <w:left w:val="single" w:sz="4" w:space="0" w:color="auto"/>
              <w:right w:val="single" w:sz="4" w:space="0" w:color="auto"/>
            </w:tcBorders>
            <w:vAlign w:val="center"/>
          </w:tcPr>
          <w:p w:rsidR="00EE3B6A" w:rsidRPr="00B5716B" w:rsidRDefault="00EE3B6A" w:rsidP="00EE3B6A">
            <w:pPr>
              <w:jc w:val="center"/>
              <w:rPr>
                <w:snapToGrid w:val="0"/>
                <w:color w:val="000000"/>
              </w:rPr>
            </w:pPr>
          </w:p>
        </w:tc>
        <w:tc>
          <w:tcPr>
            <w:tcW w:w="1307" w:type="dxa"/>
            <w:tcBorders>
              <w:left w:val="single" w:sz="4" w:space="0" w:color="auto"/>
            </w:tcBorders>
          </w:tcPr>
          <w:p w:rsidR="00EE3B6A" w:rsidRPr="00B5716B" w:rsidRDefault="00EE3B6A" w:rsidP="00EE3B6A">
            <w:pPr>
              <w:jc w:val="right"/>
              <w:rPr>
                <w:snapToGrid w:val="0"/>
                <w:color w:val="000000"/>
              </w:rPr>
            </w:pPr>
          </w:p>
        </w:tc>
        <w:tc>
          <w:tcPr>
            <w:tcW w:w="1263" w:type="dxa"/>
          </w:tcPr>
          <w:p w:rsidR="00EE3B6A" w:rsidRPr="00B5716B" w:rsidRDefault="00EE3B6A" w:rsidP="00EE3B6A">
            <w:pPr>
              <w:jc w:val="right"/>
              <w:rPr>
                <w:snapToGrid w:val="0"/>
                <w:color w:val="000000"/>
              </w:rPr>
            </w:pPr>
          </w:p>
        </w:tc>
      </w:tr>
      <w:tr w:rsidR="00EE3B6A" w:rsidRPr="00B5716B" w:rsidTr="00C6606D">
        <w:trPr>
          <w:trHeight w:val="394"/>
        </w:trPr>
        <w:tc>
          <w:tcPr>
            <w:tcW w:w="1027" w:type="dxa"/>
            <w:tcBorders>
              <w:top w:val="single" w:sz="4" w:space="0" w:color="auto"/>
              <w:left w:val="single" w:sz="4" w:space="0" w:color="auto"/>
              <w:bottom w:val="single" w:sz="4" w:space="0" w:color="auto"/>
              <w:right w:val="single" w:sz="4" w:space="0" w:color="auto"/>
            </w:tcBorders>
            <w:vAlign w:val="center"/>
          </w:tcPr>
          <w:p w:rsidR="00EE3B6A" w:rsidRPr="00B5716B" w:rsidRDefault="00EE3B6A" w:rsidP="00EE3B6A">
            <w:pPr>
              <w:jc w:val="center"/>
              <w:rPr>
                <w:snapToGrid w:val="0"/>
                <w:color w:val="000000"/>
              </w:rPr>
            </w:pPr>
            <w:r w:rsidRPr="00B5716B">
              <w:rPr>
                <w:snapToGrid w:val="0"/>
                <w:color w:val="000000"/>
              </w:rPr>
              <w:t>9.</w:t>
            </w:r>
          </w:p>
        </w:tc>
        <w:tc>
          <w:tcPr>
            <w:tcW w:w="1450" w:type="dxa"/>
            <w:tcBorders>
              <w:top w:val="single" w:sz="4" w:space="0" w:color="auto"/>
              <w:left w:val="single" w:sz="4" w:space="0" w:color="auto"/>
              <w:bottom w:val="single" w:sz="4" w:space="0" w:color="auto"/>
              <w:right w:val="single" w:sz="4" w:space="0" w:color="auto"/>
            </w:tcBorders>
            <w:vAlign w:val="center"/>
          </w:tcPr>
          <w:p w:rsidR="00EE3B6A" w:rsidRPr="00B5716B" w:rsidRDefault="00EE3B6A" w:rsidP="00EE3B6A">
            <w:pPr>
              <w:jc w:val="center"/>
              <w:rPr>
                <w:snapToGrid w:val="0"/>
                <w:color w:val="000000"/>
              </w:rPr>
            </w:pPr>
            <w:r w:rsidRPr="00B5716B">
              <w:rPr>
                <w:snapToGrid w:val="0"/>
                <w:color w:val="000000"/>
              </w:rPr>
              <w:t>17. + 18.</w:t>
            </w:r>
          </w:p>
        </w:tc>
        <w:tc>
          <w:tcPr>
            <w:tcW w:w="1239" w:type="dxa"/>
            <w:tcBorders>
              <w:top w:val="single" w:sz="4" w:space="0" w:color="auto"/>
              <w:left w:val="single" w:sz="4" w:space="0" w:color="auto"/>
              <w:bottom w:val="single" w:sz="4" w:space="0" w:color="auto"/>
              <w:right w:val="single" w:sz="4" w:space="0" w:color="auto"/>
            </w:tcBorders>
            <w:vAlign w:val="bottom"/>
          </w:tcPr>
          <w:p w:rsidR="00EE3B6A" w:rsidRPr="00EE3B6A" w:rsidRDefault="00EE3B6A" w:rsidP="003D30FC">
            <w:pPr>
              <w:jc w:val="center"/>
              <w:rPr>
                <w:rFonts w:cs="Arial"/>
                <w:color w:val="000000"/>
              </w:rPr>
            </w:pPr>
            <w:r w:rsidRPr="00EE3B6A">
              <w:rPr>
                <w:rFonts w:cs="Arial"/>
                <w:color w:val="000000"/>
              </w:rPr>
              <w:t>2</w:t>
            </w:r>
            <w:r>
              <w:rPr>
                <w:rFonts w:cs="Arial"/>
                <w:color w:val="000000"/>
              </w:rPr>
              <w:t>.</w:t>
            </w:r>
            <w:r w:rsidRPr="00EE3B6A">
              <w:rPr>
                <w:rFonts w:cs="Arial"/>
                <w:color w:val="000000"/>
              </w:rPr>
              <w:t>0</w:t>
            </w:r>
            <w:r w:rsidR="003D30FC">
              <w:rPr>
                <w:rFonts w:cs="Arial"/>
                <w:color w:val="000000"/>
              </w:rPr>
              <w:t>64</w:t>
            </w:r>
          </w:p>
        </w:tc>
        <w:tc>
          <w:tcPr>
            <w:tcW w:w="1134" w:type="dxa"/>
            <w:tcBorders>
              <w:top w:val="single" w:sz="4" w:space="0" w:color="auto"/>
              <w:left w:val="single" w:sz="4" w:space="0" w:color="auto"/>
              <w:bottom w:val="single" w:sz="4" w:space="0" w:color="auto"/>
              <w:right w:val="single" w:sz="4" w:space="0" w:color="auto"/>
            </w:tcBorders>
            <w:vAlign w:val="bottom"/>
          </w:tcPr>
          <w:p w:rsidR="00EE3B6A" w:rsidRPr="00EE3B6A" w:rsidRDefault="00EE3B6A" w:rsidP="003D30FC">
            <w:pPr>
              <w:jc w:val="center"/>
              <w:rPr>
                <w:rFonts w:cs="Arial"/>
                <w:color w:val="000000"/>
              </w:rPr>
            </w:pPr>
            <w:r w:rsidRPr="00EE3B6A">
              <w:rPr>
                <w:rFonts w:cs="Arial"/>
                <w:color w:val="000000"/>
              </w:rPr>
              <w:t>2</w:t>
            </w:r>
            <w:r>
              <w:rPr>
                <w:rFonts w:cs="Arial"/>
                <w:color w:val="000000"/>
              </w:rPr>
              <w:t>.</w:t>
            </w:r>
            <w:r w:rsidR="003D30FC">
              <w:rPr>
                <w:rFonts w:cs="Arial"/>
                <w:color w:val="000000"/>
              </w:rPr>
              <w:t>333</w:t>
            </w:r>
          </w:p>
        </w:tc>
        <w:tc>
          <w:tcPr>
            <w:tcW w:w="1134" w:type="dxa"/>
            <w:tcBorders>
              <w:top w:val="single" w:sz="4" w:space="0" w:color="auto"/>
              <w:left w:val="single" w:sz="4" w:space="0" w:color="auto"/>
              <w:bottom w:val="single" w:sz="4" w:space="0" w:color="auto"/>
              <w:right w:val="single" w:sz="4" w:space="0" w:color="auto"/>
            </w:tcBorders>
            <w:vAlign w:val="bottom"/>
          </w:tcPr>
          <w:p w:rsidR="00EE3B6A" w:rsidRPr="00EE3B6A" w:rsidRDefault="00EE3B6A" w:rsidP="003D30FC">
            <w:pPr>
              <w:jc w:val="center"/>
              <w:rPr>
                <w:rFonts w:cs="Arial"/>
                <w:color w:val="000000"/>
              </w:rPr>
            </w:pPr>
            <w:r w:rsidRPr="00EE3B6A">
              <w:rPr>
                <w:rFonts w:cs="Arial"/>
                <w:color w:val="000000"/>
              </w:rPr>
              <w:t>2</w:t>
            </w:r>
            <w:r>
              <w:rPr>
                <w:rFonts w:cs="Arial"/>
                <w:color w:val="000000"/>
              </w:rPr>
              <w:t>.</w:t>
            </w:r>
            <w:r w:rsidR="003D30FC">
              <w:rPr>
                <w:rFonts w:cs="Arial"/>
                <w:color w:val="000000"/>
              </w:rPr>
              <w:t>676</w:t>
            </w:r>
          </w:p>
        </w:tc>
        <w:tc>
          <w:tcPr>
            <w:tcW w:w="1134" w:type="dxa"/>
            <w:tcBorders>
              <w:top w:val="single" w:sz="4" w:space="0" w:color="auto"/>
              <w:left w:val="single" w:sz="4" w:space="0" w:color="auto"/>
              <w:bottom w:val="single" w:sz="4" w:space="0" w:color="auto"/>
              <w:right w:val="single" w:sz="4" w:space="0" w:color="auto"/>
            </w:tcBorders>
            <w:vAlign w:val="bottom"/>
          </w:tcPr>
          <w:p w:rsidR="00EE3B6A" w:rsidRPr="00EE3B6A" w:rsidRDefault="00EE3B6A" w:rsidP="003D30FC">
            <w:pPr>
              <w:jc w:val="center"/>
              <w:rPr>
                <w:rFonts w:cs="Arial"/>
                <w:color w:val="000000"/>
              </w:rPr>
            </w:pPr>
            <w:r w:rsidRPr="00EE3B6A">
              <w:rPr>
                <w:rFonts w:cs="Arial"/>
                <w:color w:val="000000"/>
              </w:rPr>
              <w:t>3</w:t>
            </w:r>
            <w:r>
              <w:rPr>
                <w:rFonts w:cs="Arial"/>
                <w:color w:val="000000"/>
              </w:rPr>
              <w:t>.</w:t>
            </w:r>
            <w:r w:rsidR="003D30FC">
              <w:rPr>
                <w:rFonts w:cs="Arial"/>
                <w:color w:val="000000"/>
              </w:rPr>
              <w:t>29</w:t>
            </w:r>
            <w:r w:rsidR="00297C76">
              <w:rPr>
                <w:rFonts w:cs="Arial"/>
                <w:color w:val="000000"/>
              </w:rPr>
              <w:t>2</w:t>
            </w:r>
          </w:p>
        </w:tc>
        <w:tc>
          <w:tcPr>
            <w:tcW w:w="1134" w:type="dxa"/>
            <w:tcBorders>
              <w:top w:val="single" w:sz="4" w:space="0" w:color="auto"/>
              <w:left w:val="single" w:sz="4" w:space="0" w:color="auto"/>
              <w:bottom w:val="single" w:sz="4" w:space="0" w:color="auto"/>
              <w:right w:val="single" w:sz="4" w:space="0" w:color="auto"/>
            </w:tcBorders>
            <w:vAlign w:val="bottom"/>
          </w:tcPr>
          <w:p w:rsidR="00EE3B6A" w:rsidRPr="00EE3B6A" w:rsidRDefault="003D30FC" w:rsidP="00EE3B6A">
            <w:pPr>
              <w:jc w:val="center"/>
              <w:rPr>
                <w:rFonts w:cs="Arial"/>
                <w:color w:val="000000"/>
              </w:rPr>
            </w:pPr>
            <w:r>
              <w:rPr>
                <w:rFonts w:cs="Arial"/>
                <w:color w:val="000000"/>
              </w:rPr>
              <w:t>4.021</w:t>
            </w:r>
          </w:p>
        </w:tc>
        <w:tc>
          <w:tcPr>
            <w:tcW w:w="949" w:type="dxa"/>
            <w:tcBorders>
              <w:left w:val="single" w:sz="4" w:space="0" w:color="auto"/>
              <w:right w:val="single" w:sz="4" w:space="0" w:color="auto"/>
            </w:tcBorders>
            <w:vAlign w:val="center"/>
          </w:tcPr>
          <w:p w:rsidR="00EE3B6A" w:rsidRPr="00B5716B" w:rsidRDefault="00EE3B6A" w:rsidP="00EE3B6A">
            <w:pPr>
              <w:jc w:val="center"/>
              <w:rPr>
                <w:snapToGrid w:val="0"/>
                <w:color w:val="000000"/>
              </w:rPr>
            </w:pPr>
          </w:p>
        </w:tc>
        <w:tc>
          <w:tcPr>
            <w:tcW w:w="1307" w:type="dxa"/>
            <w:tcBorders>
              <w:left w:val="single" w:sz="4" w:space="0" w:color="auto"/>
            </w:tcBorders>
          </w:tcPr>
          <w:p w:rsidR="00EE3B6A" w:rsidRPr="00B5716B" w:rsidRDefault="00EE3B6A" w:rsidP="00EE3B6A">
            <w:pPr>
              <w:jc w:val="right"/>
              <w:rPr>
                <w:snapToGrid w:val="0"/>
                <w:color w:val="000000"/>
              </w:rPr>
            </w:pPr>
          </w:p>
        </w:tc>
        <w:tc>
          <w:tcPr>
            <w:tcW w:w="1263" w:type="dxa"/>
          </w:tcPr>
          <w:p w:rsidR="00EE3B6A" w:rsidRPr="00B5716B" w:rsidRDefault="00EE3B6A" w:rsidP="00EE3B6A">
            <w:pPr>
              <w:jc w:val="right"/>
              <w:rPr>
                <w:snapToGrid w:val="0"/>
                <w:color w:val="000000"/>
              </w:rPr>
            </w:pPr>
          </w:p>
        </w:tc>
      </w:tr>
      <w:tr w:rsidR="00EE3B6A" w:rsidRPr="00B5716B" w:rsidTr="00C6606D">
        <w:trPr>
          <w:trHeight w:val="394"/>
        </w:trPr>
        <w:tc>
          <w:tcPr>
            <w:tcW w:w="1027" w:type="dxa"/>
            <w:tcBorders>
              <w:top w:val="single" w:sz="4" w:space="0" w:color="auto"/>
              <w:left w:val="single" w:sz="4" w:space="0" w:color="auto"/>
              <w:bottom w:val="single" w:sz="4" w:space="0" w:color="auto"/>
              <w:right w:val="single" w:sz="4" w:space="0" w:color="auto"/>
            </w:tcBorders>
            <w:vAlign w:val="center"/>
          </w:tcPr>
          <w:p w:rsidR="00EE3B6A" w:rsidRPr="00B5716B" w:rsidRDefault="00EE3B6A" w:rsidP="00EE3B6A">
            <w:pPr>
              <w:jc w:val="center"/>
              <w:rPr>
                <w:snapToGrid w:val="0"/>
                <w:color w:val="000000"/>
              </w:rPr>
            </w:pPr>
            <w:r w:rsidRPr="00B5716B">
              <w:rPr>
                <w:snapToGrid w:val="0"/>
                <w:color w:val="000000"/>
              </w:rPr>
              <w:t>10.</w:t>
            </w:r>
          </w:p>
        </w:tc>
        <w:tc>
          <w:tcPr>
            <w:tcW w:w="1450" w:type="dxa"/>
            <w:tcBorders>
              <w:top w:val="single" w:sz="4" w:space="0" w:color="auto"/>
              <w:left w:val="single" w:sz="4" w:space="0" w:color="auto"/>
              <w:bottom w:val="single" w:sz="4" w:space="0" w:color="auto"/>
              <w:right w:val="single" w:sz="4" w:space="0" w:color="auto"/>
            </w:tcBorders>
            <w:vAlign w:val="center"/>
          </w:tcPr>
          <w:p w:rsidR="00EE3B6A" w:rsidRPr="00B5716B" w:rsidRDefault="00EE3B6A" w:rsidP="00EE3B6A">
            <w:pPr>
              <w:jc w:val="center"/>
              <w:rPr>
                <w:snapToGrid w:val="0"/>
                <w:color w:val="000000"/>
              </w:rPr>
            </w:pPr>
            <w:r w:rsidRPr="00B5716B">
              <w:rPr>
                <w:snapToGrid w:val="0"/>
                <w:color w:val="000000"/>
              </w:rPr>
              <w:t>19. + 20.</w:t>
            </w:r>
          </w:p>
        </w:tc>
        <w:tc>
          <w:tcPr>
            <w:tcW w:w="1239" w:type="dxa"/>
            <w:tcBorders>
              <w:top w:val="single" w:sz="4" w:space="0" w:color="auto"/>
              <w:left w:val="single" w:sz="4" w:space="0" w:color="auto"/>
              <w:bottom w:val="single" w:sz="4" w:space="0" w:color="auto"/>
              <w:right w:val="single" w:sz="4" w:space="0" w:color="auto"/>
            </w:tcBorders>
            <w:vAlign w:val="bottom"/>
          </w:tcPr>
          <w:p w:rsidR="00EE3B6A" w:rsidRPr="00EE3B6A" w:rsidRDefault="00EE3B6A" w:rsidP="003D30FC">
            <w:pPr>
              <w:jc w:val="center"/>
              <w:rPr>
                <w:rFonts w:cs="Arial"/>
                <w:color w:val="000000"/>
              </w:rPr>
            </w:pPr>
            <w:r w:rsidRPr="00EE3B6A">
              <w:rPr>
                <w:rFonts w:cs="Arial"/>
                <w:color w:val="000000"/>
              </w:rPr>
              <w:t>2</w:t>
            </w:r>
            <w:r>
              <w:rPr>
                <w:rFonts w:cs="Arial"/>
                <w:color w:val="000000"/>
              </w:rPr>
              <w:t>.</w:t>
            </w:r>
            <w:r w:rsidR="003D30FC">
              <w:rPr>
                <w:rFonts w:cs="Arial"/>
                <w:color w:val="000000"/>
              </w:rPr>
              <w:t>106</w:t>
            </w:r>
          </w:p>
        </w:tc>
        <w:tc>
          <w:tcPr>
            <w:tcW w:w="1134" w:type="dxa"/>
            <w:tcBorders>
              <w:top w:val="single" w:sz="4" w:space="0" w:color="auto"/>
              <w:left w:val="single" w:sz="4" w:space="0" w:color="auto"/>
              <w:bottom w:val="single" w:sz="4" w:space="0" w:color="auto"/>
              <w:right w:val="single" w:sz="4" w:space="0" w:color="auto"/>
            </w:tcBorders>
            <w:vAlign w:val="bottom"/>
          </w:tcPr>
          <w:p w:rsidR="00EE3B6A" w:rsidRPr="00EE3B6A" w:rsidRDefault="00EE3B6A" w:rsidP="003D30FC">
            <w:pPr>
              <w:jc w:val="center"/>
              <w:rPr>
                <w:rFonts w:cs="Arial"/>
                <w:color w:val="000000"/>
              </w:rPr>
            </w:pPr>
            <w:r w:rsidRPr="00EE3B6A">
              <w:rPr>
                <w:rFonts w:cs="Arial"/>
                <w:color w:val="000000"/>
              </w:rPr>
              <w:t>2</w:t>
            </w:r>
            <w:r>
              <w:rPr>
                <w:rFonts w:cs="Arial"/>
                <w:color w:val="000000"/>
              </w:rPr>
              <w:t>.</w:t>
            </w:r>
            <w:r w:rsidR="003D30FC">
              <w:rPr>
                <w:rFonts w:cs="Arial"/>
                <w:color w:val="000000"/>
              </w:rPr>
              <w:t>401</w:t>
            </w:r>
          </w:p>
        </w:tc>
        <w:tc>
          <w:tcPr>
            <w:tcW w:w="1134" w:type="dxa"/>
            <w:tcBorders>
              <w:top w:val="single" w:sz="4" w:space="0" w:color="auto"/>
              <w:left w:val="single" w:sz="4" w:space="0" w:color="auto"/>
              <w:bottom w:val="single" w:sz="4" w:space="0" w:color="auto"/>
              <w:right w:val="single" w:sz="4" w:space="0" w:color="auto"/>
            </w:tcBorders>
            <w:vAlign w:val="bottom"/>
          </w:tcPr>
          <w:p w:rsidR="00EE3B6A" w:rsidRPr="00EE3B6A" w:rsidRDefault="00EE3B6A" w:rsidP="003D30FC">
            <w:pPr>
              <w:jc w:val="center"/>
              <w:rPr>
                <w:rFonts w:cs="Arial"/>
                <w:color w:val="000000"/>
              </w:rPr>
            </w:pPr>
            <w:r w:rsidRPr="00EE3B6A">
              <w:rPr>
                <w:rFonts w:cs="Arial"/>
                <w:color w:val="000000"/>
              </w:rPr>
              <w:t>2</w:t>
            </w:r>
            <w:r>
              <w:rPr>
                <w:rFonts w:cs="Arial"/>
                <w:color w:val="000000"/>
              </w:rPr>
              <w:t>.</w:t>
            </w:r>
            <w:r w:rsidR="003D30FC">
              <w:rPr>
                <w:rFonts w:cs="Arial"/>
                <w:color w:val="000000"/>
              </w:rPr>
              <w:t>778</w:t>
            </w:r>
          </w:p>
        </w:tc>
        <w:tc>
          <w:tcPr>
            <w:tcW w:w="1134" w:type="dxa"/>
            <w:tcBorders>
              <w:top w:val="single" w:sz="4" w:space="0" w:color="auto"/>
              <w:left w:val="single" w:sz="4" w:space="0" w:color="auto"/>
              <w:bottom w:val="single" w:sz="4" w:space="0" w:color="auto"/>
              <w:right w:val="single" w:sz="4" w:space="0" w:color="auto"/>
            </w:tcBorders>
            <w:vAlign w:val="bottom"/>
          </w:tcPr>
          <w:p w:rsidR="00EE3B6A" w:rsidRPr="00EE3B6A" w:rsidRDefault="00EE3B6A" w:rsidP="003D30FC">
            <w:pPr>
              <w:jc w:val="center"/>
              <w:rPr>
                <w:rFonts w:cs="Arial"/>
                <w:color w:val="000000"/>
              </w:rPr>
            </w:pPr>
            <w:r w:rsidRPr="00EE3B6A">
              <w:rPr>
                <w:rFonts w:cs="Arial"/>
                <w:color w:val="000000"/>
              </w:rPr>
              <w:t>3</w:t>
            </w:r>
            <w:r>
              <w:rPr>
                <w:rFonts w:cs="Arial"/>
                <w:color w:val="000000"/>
              </w:rPr>
              <w:t>.</w:t>
            </w:r>
            <w:r w:rsidR="003D30FC">
              <w:rPr>
                <w:rFonts w:cs="Arial"/>
                <w:color w:val="000000"/>
              </w:rPr>
              <w:t>443</w:t>
            </w:r>
          </w:p>
        </w:tc>
        <w:tc>
          <w:tcPr>
            <w:tcW w:w="1134" w:type="dxa"/>
            <w:tcBorders>
              <w:top w:val="single" w:sz="4" w:space="0" w:color="auto"/>
              <w:left w:val="single" w:sz="4" w:space="0" w:color="auto"/>
              <w:bottom w:val="single" w:sz="4" w:space="0" w:color="auto"/>
              <w:right w:val="single" w:sz="4" w:space="0" w:color="auto"/>
            </w:tcBorders>
            <w:vAlign w:val="bottom"/>
          </w:tcPr>
          <w:p w:rsidR="00EE3B6A" w:rsidRPr="00EE3B6A" w:rsidRDefault="00EE3B6A" w:rsidP="003D30FC">
            <w:pPr>
              <w:jc w:val="center"/>
              <w:rPr>
                <w:rFonts w:cs="Arial"/>
                <w:color w:val="000000"/>
              </w:rPr>
            </w:pPr>
            <w:r w:rsidRPr="00EE3B6A">
              <w:rPr>
                <w:rFonts w:cs="Arial"/>
                <w:color w:val="000000"/>
              </w:rPr>
              <w:t>4</w:t>
            </w:r>
            <w:r>
              <w:rPr>
                <w:rFonts w:cs="Arial"/>
                <w:color w:val="000000"/>
              </w:rPr>
              <w:t>.</w:t>
            </w:r>
            <w:r w:rsidR="003D30FC">
              <w:rPr>
                <w:rFonts w:cs="Arial"/>
                <w:color w:val="000000"/>
              </w:rPr>
              <w:t>206</w:t>
            </w:r>
          </w:p>
        </w:tc>
        <w:tc>
          <w:tcPr>
            <w:tcW w:w="949" w:type="dxa"/>
            <w:tcBorders>
              <w:left w:val="single" w:sz="4" w:space="0" w:color="auto"/>
              <w:right w:val="single" w:sz="4" w:space="0" w:color="auto"/>
            </w:tcBorders>
            <w:vAlign w:val="center"/>
          </w:tcPr>
          <w:p w:rsidR="00EE3B6A" w:rsidRPr="00B5716B" w:rsidRDefault="00EE3B6A" w:rsidP="00EE3B6A">
            <w:pPr>
              <w:jc w:val="center"/>
              <w:rPr>
                <w:snapToGrid w:val="0"/>
                <w:color w:val="000000"/>
              </w:rPr>
            </w:pPr>
          </w:p>
        </w:tc>
        <w:tc>
          <w:tcPr>
            <w:tcW w:w="1307" w:type="dxa"/>
            <w:tcBorders>
              <w:left w:val="single" w:sz="4" w:space="0" w:color="auto"/>
            </w:tcBorders>
          </w:tcPr>
          <w:p w:rsidR="00EE3B6A" w:rsidRPr="00B5716B" w:rsidRDefault="00EE3B6A" w:rsidP="00EE3B6A">
            <w:pPr>
              <w:jc w:val="right"/>
              <w:rPr>
                <w:snapToGrid w:val="0"/>
                <w:color w:val="000000"/>
              </w:rPr>
            </w:pPr>
          </w:p>
        </w:tc>
        <w:tc>
          <w:tcPr>
            <w:tcW w:w="1263" w:type="dxa"/>
          </w:tcPr>
          <w:p w:rsidR="00EE3B6A" w:rsidRPr="00B5716B" w:rsidRDefault="00EE3B6A" w:rsidP="00EE3B6A">
            <w:pPr>
              <w:jc w:val="right"/>
              <w:rPr>
                <w:snapToGrid w:val="0"/>
                <w:color w:val="000000"/>
              </w:rPr>
            </w:pPr>
          </w:p>
        </w:tc>
      </w:tr>
      <w:tr w:rsidR="00EE3B6A" w:rsidRPr="00B5716B" w:rsidTr="00C6606D">
        <w:trPr>
          <w:trHeight w:val="394"/>
        </w:trPr>
        <w:tc>
          <w:tcPr>
            <w:tcW w:w="1027" w:type="dxa"/>
            <w:tcBorders>
              <w:top w:val="single" w:sz="4" w:space="0" w:color="auto"/>
              <w:left w:val="single" w:sz="4" w:space="0" w:color="auto"/>
              <w:bottom w:val="single" w:sz="4" w:space="0" w:color="auto"/>
              <w:right w:val="single" w:sz="4" w:space="0" w:color="auto"/>
            </w:tcBorders>
            <w:vAlign w:val="center"/>
          </w:tcPr>
          <w:p w:rsidR="00EE3B6A" w:rsidRPr="00B5716B" w:rsidRDefault="00EE3B6A" w:rsidP="00EE3B6A">
            <w:pPr>
              <w:jc w:val="center"/>
              <w:rPr>
                <w:snapToGrid w:val="0"/>
                <w:color w:val="000000"/>
              </w:rPr>
            </w:pPr>
            <w:r w:rsidRPr="00B5716B">
              <w:rPr>
                <w:snapToGrid w:val="0"/>
                <w:color w:val="000000"/>
              </w:rPr>
              <w:t>11.</w:t>
            </w:r>
          </w:p>
        </w:tc>
        <w:tc>
          <w:tcPr>
            <w:tcW w:w="1450" w:type="dxa"/>
            <w:tcBorders>
              <w:top w:val="single" w:sz="4" w:space="0" w:color="auto"/>
              <w:left w:val="single" w:sz="4" w:space="0" w:color="auto"/>
              <w:bottom w:val="single" w:sz="4" w:space="0" w:color="auto"/>
              <w:right w:val="single" w:sz="4" w:space="0" w:color="auto"/>
            </w:tcBorders>
            <w:vAlign w:val="center"/>
          </w:tcPr>
          <w:p w:rsidR="00EE3B6A" w:rsidRPr="00B5716B" w:rsidRDefault="00EE3B6A" w:rsidP="00EE3B6A">
            <w:pPr>
              <w:jc w:val="center"/>
              <w:rPr>
                <w:snapToGrid w:val="0"/>
                <w:color w:val="000000"/>
              </w:rPr>
            </w:pPr>
            <w:r w:rsidRPr="00B5716B">
              <w:rPr>
                <w:snapToGrid w:val="0"/>
                <w:color w:val="000000"/>
              </w:rPr>
              <w:t>21. + 22.</w:t>
            </w:r>
          </w:p>
        </w:tc>
        <w:tc>
          <w:tcPr>
            <w:tcW w:w="1239" w:type="dxa"/>
            <w:tcBorders>
              <w:top w:val="single" w:sz="4" w:space="0" w:color="auto"/>
              <w:left w:val="single" w:sz="4" w:space="0" w:color="auto"/>
              <w:bottom w:val="single" w:sz="4" w:space="0" w:color="auto"/>
              <w:right w:val="single" w:sz="4" w:space="0" w:color="auto"/>
            </w:tcBorders>
            <w:vAlign w:val="bottom"/>
          </w:tcPr>
          <w:p w:rsidR="00EE3B6A" w:rsidRPr="00EE3B6A" w:rsidRDefault="00EE3B6A" w:rsidP="003D30FC">
            <w:pPr>
              <w:jc w:val="center"/>
              <w:rPr>
                <w:rFonts w:cs="Arial"/>
                <w:color w:val="000000"/>
              </w:rPr>
            </w:pPr>
            <w:r w:rsidRPr="00EE3B6A">
              <w:rPr>
                <w:rFonts w:cs="Arial"/>
                <w:color w:val="000000"/>
              </w:rPr>
              <w:t>2</w:t>
            </w:r>
            <w:r>
              <w:rPr>
                <w:rFonts w:cs="Arial"/>
                <w:color w:val="000000"/>
              </w:rPr>
              <w:t>.</w:t>
            </w:r>
            <w:r w:rsidR="003D30FC">
              <w:rPr>
                <w:rFonts w:cs="Arial"/>
                <w:color w:val="000000"/>
              </w:rPr>
              <w:t>152</w:t>
            </w:r>
          </w:p>
        </w:tc>
        <w:tc>
          <w:tcPr>
            <w:tcW w:w="1134" w:type="dxa"/>
            <w:tcBorders>
              <w:top w:val="single" w:sz="4" w:space="0" w:color="auto"/>
              <w:left w:val="single" w:sz="4" w:space="0" w:color="auto"/>
              <w:bottom w:val="single" w:sz="4" w:space="0" w:color="auto"/>
              <w:right w:val="single" w:sz="4" w:space="0" w:color="auto"/>
            </w:tcBorders>
            <w:vAlign w:val="bottom"/>
          </w:tcPr>
          <w:p w:rsidR="00EE3B6A" w:rsidRPr="00EE3B6A" w:rsidRDefault="00EE3B6A" w:rsidP="003D30FC">
            <w:pPr>
              <w:jc w:val="center"/>
              <w:rPr>
                <w:rFonts w:cs="Arial"/>
                <w:color w:val="000000"/>
              </w:rPr>
            </w:pPr>
            <w:r w:rsidRPr="00EE3B6A">
              <w:rPr>
                <w:rFonts w:cs="Arial"/>
                <w:color w:val="000000"/>
              </w:rPr>
              <w:t>2</w:t>
            </w:r>
            <w:r>
              <w:rPr>
                <w:rFonts w:cs="Arial"/>
                <w:color w:val="000000"/>
              </w:rPr>
              <w:t>.</w:t>
            </w:r>
            <w:r w:rsidR="003D30FC">
              <w:rPr>
                <w:rFonts w:cs="Arial"/>
                <w:color w:val="000000"/>
              </w:rPr>
              <w:t>472</w:t>
            </w:r>
          </w:p>
        </w:tc>
        <w:tc>
          <w:tcPr>
            <w:tcW w:w="1134" w:type="dxa"/>
            <w:tcBorders>
              <w:top w:val="single" w:sz="4" w:space="0" w:color="auto"/>
              <w:left w:val="single" w:sz="4" w:space="0" w:color="auto"/>
              <w:bottom w:val="single" w:sz="4" w:space="0" w:color="auto"/>
              <w:right w:val="single" w:sz="4" w:space="0" w:color="auto"/>
            </w:tcBorders>
            <w:vAlign w:val="bottom"/>
          </w:tcPr>
          <w:p w:rsidR="00EE3B6A" w:rsidRPr="00EE3B6A" w:rsidRDefault="00EE3B6A" w:rsidP="003D30FC">
            <w:pPr>
              <w:jc w:val="center"/>
              <w:rPr>
                <w:rFonts w:cs="Arial"/>
                <w:color w:val="000000"/>
              </w:rPr>
            </w:pPr>
            <w:r w:rsidRPr="00EE3B6A">
              <w:rPr>
                <w:rFonts w:cs="Arial"/>
                <w:color w:val="000000"/>
              </w:rPr>
              <w:t>2</w:t>
            </w:r>
            <w:r>
              <w:rPr>
                <w:rFonts w:cs="Arial"/>
                <w:color w:val="000000"/>
              </w:rPr>
              <w:t>.</w:t>
            </w:r>
            <w:r w:rsidRPr="00EE3B6A">
              <w:rPr>
                <w:rFonts w:cs="Arial"/>
                <w:color w:val="000000"/>
              </w:rPr>
              <w:t>8</w:t>
            </w:r>
            <w:r w:rsidR="003D30FC">
              <w:rPr>
                <w:rFonts w:cs="Arial"/>
                <w:color w:val="000000"/>
              </w:rPr>
              <w:t>93</w:t>
            </w:r>
          </w:p>
        </w:tc>
        <w:tc>
          <w:tcPr>
            <w:tcW w:w="1134" w:type="dxa"/>
            <w:tcBorders>
              <w:top w:val="single" w:sz="4" w:space="0" w:color="auto"/>
              <w:left w:val="single" w:sz="4" w:space="0" w:color="auto"/>
              <w:bottom w:val="single" w:sz="4" w:space="0" w:color="auto"/>
              <w:right w:val="single" w:sz="4" w:space="0" w:color="auto"/>
            </w:tcBorders>
            <w:vAlign w:val="bottom"/>
          </w:tcPr>
          <w:p w:rsidR="00EE3B6A" w:rsidRPr="00EE3B6A" w:rsidRDefault="00EE3B6A" w:rsidP="003D30FC">
            <w:pPr>
              <w:jc w:val="center"/>
              <w:rPr>
                <w:rFonts w:cs="Arial"/>
                <w:color w:val="000000"/>
              </w:rPr>
            </w:pPr>
            <w:r w:rsidRPr="00EE3B6A">
              <w:rPr>
                <w:rFonts w:cs="Arial"/>
                <w:color w:val="000000"/>
              </w:rPr>
              <w:t>3</w:t>
            </w:r>
            <w:r>
              <w:rPr>
                <w:rFonts w:cs="Arial"/>
                <w:color w:val="000000"/>
              </w:rPr>
              <w:t>.</w:t>
            </w:r>
            <w:r w:rsidR="003D30FC">
              <w:rPr>
                <w:rFonts w:cs="Arial"/>
                <w:color w:val="000000"/>
              </w:rPr>
              <w:t>593</w:t>
            </w:r>
          </w:p>
        </w:tc>
        <w:tc>
          <w:tcPr>
            <w:tcW w:w="1134" w:type="dxa"/>
            <w:tcBorders>
              <w:top w:val="single" w:sz="4" w:space="0" w:color="auto"/>
              <w:left w:val="single" w:sz="4" w:space="0" w:color="auto"/>
              <w:bottom w:val="single" w:sz="4" w:space="0" w:color="auto"/>
              <w:right w:val="single" w:sz="4" w:space="0" w:color="auto"/>
            </w:tcBorders>
            <w:vAlign w:val="bottom"/>
          </w:tcPr>
          <w:p w:rsidR="00EE3B6A" w:rsidRPr="00EE3B6A" w:rsidRDefault="00EE3B6A" w:rsidP="003D30FC">
            <w:pPr>
              <w:jc w:val="center"/>
              <w:rPr>
                <w:rFonts w:cs="Arial"/>
                <w:color w:val="000000"/>
              </w:rPr>
            </w:pPr>
            <w:r w:rsidRPr="00EE3B6A">
              <w:rPr>
                <w:rFonts w:cs="Arial"/>
                <w:color w:val="000000"/>
              </w:rPr>
              <w:t>4</w:t>
            </w:r>
            <w:r>
              <w:rPr>
                <w:rFonts w:cs="Arial"/>
                <w:color w:val="000000"/>
              </w:rPr>
              <w:t>.</w:t>
            </w:r>
            <w:r w:rsidR="003D30FC">
              <w:rPr>
                <w:rFonts w:cs="Arial"/>
                <w:color w:val="000000"/>
              </w:rPr>
              <w:t>407</w:t>
            </w:r>
          </w:p>
        </w:tc>
        <w:tc>
          <w:tcPr>
            <w:tcW w:w="949" w:type="dxa"/>
            <w:tcBorders>
              <w:left w:val="single" w:sz="4" w:space="0" w:color="auto"/>
              <w:right w:val="single" w:sz="4" w:space="0" w:color="auto"/>
            </w:tcBorders>
            <w:vAlign w:val="center"/>
          </w:tcPr>
          <w:p w:rsidR="00EE3B6A" w:rsidRPr="00B5716B" w:rsidRDefault="00EE3B6A" w:rsidP="00EE3B6A">
            <w:pPr>
              <w:jc w:val="center"/>
              <w:rPr>
                <w:snapToGrid w:val="0"/>
                <w:color w:val="000000"/>
              </w:rPr>
            </w:pPr>
          </w:p>
        </w:tc>
        <w:tc>
          <w:tcPr>
            <w:tcW w:w="1307" w:type="dxa"/>
            <w:tcBorders>
              <w:left w:val="single" w:sz="4" w:space="0" w:color="auto"/>
            </w:tcBorders>
          </w:tcPr>
          <w:p w:rsidR="00EE3B6A" w:rsidRPr="00B5716B" w:rsidRDefault="00EE3B6A" w:rsidP="00EE3B6A">
            <w:pPr>
              <w:jc w:val="right"/>
              <w:rPr>
                <w:snapToGrid w:val="0"/>
                <w:color w:val="000000"/>
              </w:rPr>
            </w:pPr>
          </w:p>
        </w:tc>
        <w:tc>
          <w:tcPr>
            <w:tcW w:w="1263" w:type="dxa"/>
          </w:tcPr>
          <w:p w:rsidR="00EE3B6A" w:rsidRPr="00B5716B" w:rsidRDefault="00EE3B6A" w:rsidP="00EE3B6A">
            <w:pPr>
              <w:jc w:val="right"/>
              <w:rPr>
                <w:snapToGrid w:val="0"/>
                <w:color w:val="000000"/>
              </w:rPr>
            </w:pPr>
          </w:p>
        </w:tc>
      </w:tr>
      <w:tr w:rsidR="00EE3B6A" w:rsidRPr="00B5716B" w:rsidTr="00C6606D">
        <w:trPr>
          <w:trHeight w:val="394"/>
        </w:trPr>
        <w:tc>
          <w:tcPr>
            <w:tcW w:w="1027" w:type="dxa"/>
            <w:tcBorders>
              <w:top w:val="single" w:sz="4" w:space="0" w:color="auto"/>
              <w:left w:val="single" w:sz="4" w:space="0" w:color="auto"/>
              <w:bottom w:val="single" w:sz="4" w:space="0" w:color="auto"/>
              <w:right w:val="single" w:sz="4" w:space="0" w:color="auto"/>
            </w:tcBorders>
            <w:vAlign w:val="center"/>
          </w:tcPr>
          <w:p w:rsidR="00EE3B6A" w:rsidRPr="00B5716B" w:rsidRDefault="00EE3B6A" w:rsidP="00EE3B6A">
            <w:pPr>
              <w:jc w:val="center"/>
              <w:rPr>
                <w:snapToGrid w:val="0"/>
                <w:color w:val="000000"/>
              </w:rPr>
            </w:pPr>
            <w:r w:rsidRPr="00B5716B">
              <w:rPr>
                <w:snapToGrid w:val="0"/>
                <w:color w:val="000000"/>
              </w:rPr>
              <w:t>12.</w:t>
            </w:r>
          </w:p>
        </w:tc>
        <w:tc>
          <w:tcPr>
            <w:tcW w:w="1450" w:type="dxa"/>
            <w:tcBorders>
              <w:top w:val="single" w:sz="4" w:space="0" w:color="auto"/>
              <w:left w:val="single" w:sz="4" w:space="0" w:color="auto"/>
              <w:bottom w:val="single" w:sz="4" w:space="0" w:color="auto"/>
              <w:right w:val="single" w:sz="4" w:space="0" w:color="auto"/>
            </w:tcBorders>
            <w:vAlign w:val="center"/>
          </w:tcPr>
          <w:p w:rsidR="00EE3B6A" w:rsidRPr="00B5716B" w:rsidRDefault="00EE3B6A" w:rsidP="00EE3B6A">
            <w:pPr>
              <w:jc w:val="center"/>
              <w:rPr>
                <w:snapToGrid w:val="0"/>
                <w:color w:val="000000"/>
              </w:rPr>
            </w:pPr>
            <w:r w:rsidRPr="00B5716B">
              <w:rPr>
                <w:snapToGrid w:val="0"/>
                <w:color w:val="000000"/>
              </w:rPr>
              <w:t>23. + 24.</w:t>
            </w:r>
          </w:p>
        </w:tc>
        <w:tc>
          <w:tcPr>
            <w:tcW w:w="1239" w:type="dxa"/>
            <w:tcBorders>
              <w:top w:val="single" w:sz="4" w:space="0" w:color="auto"/>
              <w:left w:val="single" w:sz="4" w:space="0" w:color="auto"/>
              <w:bottom w:val="single" w:sz="4" w:space="0" w:color="auto"/>
              <w:right w:val="single" w:sz="4" w:space="0" w:color="auto"/>
            </w:tcBorders>
            <w:vAlign w:val="bottom"/>
          </w:tcPr>
          <w:p w:rsidR="00EE3B6A" w:rsidRPr="00EE3B6A" w:rsidRDefault="00EE3B6A" w:rsidP="003D30FC">
            <w:pPr>
              <w:jc w:val="center"/>
              <w:rPr>
                <w:rFonts w:cs="Arial"/>
                <w:color w:val="000000"/>
              </w:rPr>
            </w:pPr>
            <w:r w:rsidRPr="00EE3B6A">
              <w:rPr>
                <w:rFonts w:cs="Arial"/>
                <w:color w:val="000000"/>
              </w:rPr>
              <w:t>2</w:t>
            </w:r>
            <w:r>
              <w:rPr>
                <w:rFonts w:cs="Arial"/>
                <w:color w:val="000000"/>
              </w:rPr>
              <w:t>.</w:t>
            </w:r>
            <w:r w:rsidR="003D30FC">
              <w:rPr>
                <w:rFonts w:cs="Arial"/>
                <w:color w:val="000000"/>
              </w:rPr>
              <w:t>205</w:t>
            </w:r>
          </w:p>
        </w:tc>
        <w:tc>
          <w:tcPr>
            <w:tcW w:w="1134" w:type="dxa"/>
            <w:tcBorders>
              <w:top w:val="single" w:sz="4" w:space="0" w:color="auto"/>
              <w:left w:val="single" w:sz="4" w:space="0" w:color="auto"/>
              <w:bottom w:val="single" w:sz="4" w:space="0" w:color="auto"/>
              <w:right w:val="single" w:sz="4" w:space="0" w:color="auto"/>
            </w:tcBorders>
            <w:vAlign w:val="bottom"/>
          </w:tcPr>
          <w:p w:rsidR="00EE3B6A" w:rsidRPr="00EE3B6A" w:rsidRDefault="00EE3B6A" w:rsidP="003D30FC">
            <w:pPr>
              <w:jc w:val="center"/>
              <w:rPr>
                <w:rFonts w:cs="Arial"/>
                <w:color w:val="000000"/>
              </w:rPr>
            </w:pPr>
            <w:r w:rsidRPr="00EE3B6A">
              <w:rPr>
                <w:rFonts w:cs="Arial"/>
                <w:color w:val="000000"/>
              </w:rPr>
              <w:t>2</w:t>
            </w:r>
            <w:r>
              <w:rPr>
                <w:rFonts w:cs="Arial"/>
                <w:color w:val="000000"/>
              </w:rPr>
              <w:t>.</w:t>
            </w:r>
            <w:r w:rsidR="003D30FC">
              <w:rPr>
                <w:rFonts w:cs="Arial"/>
                <w:color w:val="000000"/>
              </w:rPr>
              <w:t>540</w:t>
            </w:r>
          </w:p>
        </w:tc>
        <w:tc>
          <w:tcPr>
            <w:tcW w:w="1134" w:type="dxa"/>
            <w:tcBorders>
              <w:top w:val="single" w:sz="4" w:space="0" w:color="auto"/>
              <w:left w:val="single" w:sz="4" w:space="0" w:color="auto"/>
              <w:bottom w:val="single" w:sz="4" w:space="0" w:color="auto"/>
              <w:right w:val="single" w:sz="4" w:space="0" w:color="auto"/>
            </w:tcBorders>
            <w:vAlign w:val="bottom"/>
          </w:tcPr>
          <w:p w:rsidR="00EE3B6A" w:rsidRPr="00EE3B6A" w:rsidRDefault="00EE3B6A" w:rsidP="003D30FC">
            <w:pPr>
              <w:jc w:val="center"/>
              <w:rPr>
                <w:rFonts w:cs="Arial"/>
                <w:color w:val="000000"/>
              </w:rPr>
            </w:pPr>
            <w:r w:rsidRPr="00EE3B6A">
              <w:rPr>
                <w:rFonts w:cs="Arial"/>
                <w:color w:val="000000"/>
              </w:rPr>
              <w:t>2</w:t>
            </w:r>
            <w:r>
              <w:rPr>
                <w:rFonts w:cs="Arial"/>
                <w:color w:val="000000"/>
              </w:rPr>
              <w:t>.</w:t>
            </w:r>
            <w:r w:rsidR="003D30FC">
              <w:rPr>
                <w:rFonts w:cs="Arial"/>
                <w:color w:val="000000"/>
              </w:rPr>
              <w:t>988</w:t>
            </w:r>
          </w:p>
        </w:tc>
        <w:tc>
          <w:tcPr>
            <w:tcW w:w="1134" w:type="dxa"/>
            <w:tcBorders>
              <w:top w:val="single" w:sz="4" w:space="0" w:color="auto"/>
              <w:left w:val="single" w:sz="4" w:space="0" w:color="auto"/>
              <w:bottom w:val="single" w:sz="4" w:space="0" w:color="auto"/>
              <w:right w:val="single" w:sz="4" w:space="0" w:color="auto"/>
            </w:tcBorders>
            <w:vAlign w:val="bottom"/>
          </w:tcPr>
          <w:p w:rsidR="00EE3B6A" w:rsidRPr="00EE3B6A" w:rsidRDefault="00EE3B6A" w:rsidP="003D30FC">
            <w:pPr>
              <w:jc w:val="center"/>
              <w:rPr>
                <w:rFonts w:cs="Arial"/>
                <w:color w:val="000000"/>
              </w:rPr>
            </w:pPr>
            <w:r w:rsidRPr="00EE3B6A">
              <w:rPr>
                <w:rFonts w:cs="Arial"/>
                <w:color w:val="000000"/>
              </w:rPr>
              <w:t>3</w:t>
            </w:r>
            <w:r>
              <w:rPr>
                <w:rFonts w:cs="Arial"/>
                <w:color w:val="000000"/>
              </w:rPr>
              <w:t>.</w:t>
            </w:r>
            <w:r w:rsidR="003D30FC">
              <w:rPr>
                <w:rFonts w:cs="Arial"/>
                <w:color w:val="000000"/>
              </w:rPr>
              <w:t>747</w:t>
            </w:r>
          </w:p>
        </w:tc>
        <w:tc>
          <w:tcPr>
            <w:tcW w:w="1134" w:type="dxa"/>
            <w:tcBorders>
              <w:top w:val="single" w:sz="4" w:space="0" w:color="auto"/>
              <w:left w:val="single" w:sz="4" w:space="0" w:color="auto"/>
              <w:bottom w:val="single" w:sz="4" w:space="0" w:color="auto"/>
              <w:right w:val="single" w:sz="4" w:space="0" w:color="auto"/>
            </w:tcBorders>
            <w:vAlign w:val="bottom"/>
          </w:tcPr>
          <w:p w:rsidR="00EE3B6A" w:rsidRPr="00EE3B6A" w:rsidRDefault="00EE3B6A" w:rsidP="003D30FC">
            <w:pPr>
              <w:jc w:val="center"/>
              <w:rPr>
                <w:rFonts w:cs="Arial"/>
                <w:color w:val="000000"/>
              </w:rPr>
            </w:pPr>
            <w:r w:rsidRPr="00EE3B6A">
              <w:rPr>
                <w:rFonts w:cs="Arial"/>
                <w:color w:val="000000"/>
              </w:rPr>
              <w:t>4</w:t>
            </w:r>
            <w:r>
              <w:rPr>
                <w:rFonts w:cs="Arial"/>
                <w:color w:val="000000"/>
              </w:rPr>
              <w:t>.</w:t>
            </w:r>
            <w:r w:rsidR="003D30FC">
              <w:rPr>
                <w:rFonts w:cs="Arial"/>
                <w:color w:val="000000"/>
              </w:rPr>
              <w:t>595</w:t>
            </w:r>
          </w:p>
        </w:tc>
        <w:tc>
          <w:tcPr>
            <w:tcW w:w="949" w:type="dxa"/>
            <w:tcBorders>
              <w:left w:val="single" w:sz="4" w:space="0" w:color="auto"/>
              <w:right w:val="single" w:sz="4" w:space="0" w:color="auto"/>
            </w:tcBorders>
            <w:vAlign w:val="center"/>
          </w:tcPr>
          <w:p w:rsidR="00EE3B6A" w:rsidRPr="00B5716B" w:rsidRDefault="00EE3B6A" w:rsidP="00EE3B6A">
            <w:pPr>
              <w:jc w:val="center"/>
              <w:rPr>
                <w:snapToGrid w:val="0"/>
                <w:color w:val="000000"/>
              </w:rPr>
            </w:pPr>
          </w:p>
        </w:tc>
        <w:tc>
          <w:tcPr>
            <w:tcW w:w="1307" w:type="dxa"/>
            <w:tcBorders>
              <w:left w:val="single" w:sz="4" w:space="0" w:color="auto"/>
            </w:tcBorders>
          </w:tcPr>
          <w:p w:rsidR="00EE3B6A" w:rsidRPr="00B5716B" w:rsidRDefault="00EE3B6A" w:rsidP="00EE3B6A">
            <w:pPr>
              <w:jc w:val="right"/>
              <w:rPr>
                <w:snapToGrid w:val="0"/>
                <w:color w:val="000000"/>
              </w:rPr>
            </w:pPr>
          </w:p>
        </w:tc>
        <w:tc>
          <w:tcPr>
            <w:tcW w:w="1263" w:type="dxa"/>
          </w:tcPr>
          <w:p w:rsidR="00EE3B6A" w:rsidRPr="00B5716B" w:rsidRDefault="00EE3B6A" w:rsidP="00EE3B6A">
            <w:pPr>
              <w:jc w:val="right"/>
              <w:rPr>
                <w:snapToGrid w:val="0"/>
                <w:color w:val="000000"/>
              </w:rPr>
            </w:pPr>
          </w:p>
        </w:tc>
      </w:tr>
      <w:tr w:rsidR="00EE3B6A" w:rsidRPr="00B5716B" w:rsidTr="00C6606D">
        <w:trPr>
          <w:trHeight w:val="394"/>
        </w:trPr>
        <w:tc>
          <w:tcPr>
            <w:tcW w:w="1027" w:type="dxa"/>
            <w:tcBorders>
              <w:top w:val="single" w:sz="4" w:space="0" w:color="auto"/>
              <w:left w:val="single" w:sz="4" w:space="0" w:color="auto"/>
              <w:bottom w:val="single" w:sz="4" w:space="0" w:color="auto"/>
              <w:right w:val="single" w:sz="4" w:space="0" w:color="auto"/>
            </w:tcBorders>
            <w:vAlign w:val="center"/>
          </w:tcPr>
          <w:p w:rsidR="00EE3B6A" w:rsidRPr="00B5716B" w:rsidRDefault="00EE3B6A" w:rsidP="00EE3B6A">
            <w:pPr>
              <w:jc w:val="center"/>
              <w:rPr>
                <w:snapToGrid w:val="0"/>
                <w:color w:val="000000"/>
              </w:rPr>
            </w:pPr>
            <w:r w:rsidRPr="00B5716B">
              <w:rPr>
                <w:snapToGrid w:val="0"/>
                <w:color w:val="000000"/>
              </w:rPr>
              <w:t>13.</w:t>
            </w:r>
          </w:p>
        </w:tc>
        <w:tc>
          <w:tcPr>
            <w:tcW w:w="1450" w:type="dxa"/>
            <w:tcBorders>
              <w:top w:val="single" w:sz="4" w:space="0" w:color="auto"/>
              <w:left w:val="single" w:sz="4" w:space="0" w:color="auto"/>
              <w:bottom w:val="single" w:sz="4" w:space="0" w:color="auto"/>
              <w:right w:val="single" w:sz="4" w:space="0" w:color="auto"/>
            </w:tcBorders>
            <w:vAlign w:val="center"/>
          </w:tcPr>
          <w:p w:rsidR="00EE3B6A" w:rsidRPr="00B5716B" w:rsidRDefault="00EE3B6A" w:rsidP="00EE3B6A">
            <w:pPr>
              <w:jc w:val="center"/>
              <w:rPr>
                <w:snapToGrid w:val="0"/>
                <w:color w:val="000000"/>
              </w:rPr>
            </w:pPr>
            <w:r w:rsidRPr="00B5716B">
              <w:rPr>
                <w:snapToGrid w:val="0"/>
                <w:color w:val="000000"/>
              </w:rPr>
              <w:t>25. + 26.</w:t>
            </w:r>
          </w:p>
        </w:tc>
        <w:tc>
          <w:tcPr>
            <w:tcW w:w="1239" w:type="dxa"/>
            <w:tcBorders>
              <w:top w:val="single" w:sz="4" w:space="0" w:color="auto"/>
              <w:left w:val="single" w:sz="4" w:space="0" w:color="auto"/>
              <w:bottom w:val="single" w:sz="4" w:space="0" w:color="auto"/>
              <w:right w:val="single" w:sz="4" w:space="0" w:color="auto"/>
            </w:tcBorders>
            <w:vAlign w:val="bottom"/>
          </w:tcPr>
          <w:p w:rsidR="00EE3B6A" w:rsidRPr="00EE3B6A" w:rsidRDefault="00EE3B6A" w:rsidP="003D30FC">
            <w:pPr>
              <w:jc w:val="center"/>
              <w:rPr>
                <w:rFonts w:cs="Arial"/>
                <w:color w:val="000000"/>
              </w:rPr>
            </w:pPr>
            <w:r w:rsidRPr="00EE3B6A">
              <w:rPr>
                <w:rFonts w:cs="Arial"/>
                <w:color w:val="000000"/>
              </w:rPr>
              <w:t>2</w:t>
            </w:r>
            <w:r>
              <w:rPr>
                <w:rFonts w:cs="Arial"/>
                <w:color w:val="000000"/>
              </w:rPr>
              <w:t>.</w:t>
            </w:r>
            <w:r w:rsidR="003D30FC">
              <w:rPr>
                <w:rFonts w:cs="Arial"/>
                <w:color w:val="000000"/>
              </w:rPr>
              <w:t>252</w:t>
            </w:r>
          </w:p>
        </w:tc>
        <w:tc>
          <w:tcPr>
            <w:tcW w:w="1134" w:type="dxa"/>
            <w:tcBorders>
              <w:top w:val="single" w:sz="4" w:space="0" w:color="auto"/>
              <w:left w:val="single" w:sz="4" w:space="0" w:color="auto"/>
              <w:bottom w:val="single" w:sz="4" w:space="0" w:color="auto"/>
              <w:right w:val="single" w:sz="4" w:space="0" w:color="auto"/>
            </w:tcBorders>
            <w:vAlign w:val="bottom"/>
          </w:tcPr>
          <w:p w:rsidR="00EE3B6A" w:rsidRPr="00EE3B6A" w:rsidRDefault="00EE3B6A" w:rsidP="003D30FC">
            <w:pPr>
              <w:jc w:val="center"/>
              <w:rPr>
                <w:rFonts w:cs="Arial"/>
                <w:color w:val="000000"/>
              </w:rPr>
            </w:pPr>
            <w:r w:rsidRPr="00EE3B6A">
              <w:rPr>
                <w:rFonts w:cs="Arial"/>
                <w:color w:val="000000"/>
              </w:rPr>
              <w:t>2</w:t>
            </w:r>
            <w:r>
              <w:rPr>
                <w:rFonts w:cs="Arial"/>
                <w:color w:val="000000"/>
              </w:rPr>
              <w:t>.</w:t>
            </w:r>
            <w:r w:rsidR="003D30FC">
              <w:rPr>
                <w:rFonts w:cs="Arial"/>
                <w:color w:val="000000"/>
              </w:rPr>
              <w:t>617</w:t>
            </w:r>
          </w:p>
        </w:tc>
        <w:tc>
          <w:tcPr>
            <w:tcW w:w="1134" w:type="dxa"/>
            <w:tcBorders>
              <w:top w:val="single" w:sz="4" w:space="0" w:color="auto"/>
              <w:left w:val="single" w:sz="4" w:space="0" w:color="auto"/>
              <w:bottom w:val="single" w:sz="4" w:space="0" w:color="auto"/>
              <w:right w:val="single" w:sz="4" w:space="0" w:color="auto"/>
            </w:tcBorders>
            <w:vAlign w:val="bottom"/>
          </w:tcPr>
          <w:p w:rsidR="00EE3B6A" w:rsidRPr="00EE3B6A" w:rsidRDefault="003D30FC" w:rsidP="00EE3B6A">
            <w:pPr>
              <w:jc w:val="center"/>
              <w:rPr>
                <w:rFonts w:cs="Arial"/>
                <w:color w:val="000000"/>
              </w:rPr>
            </w:pPr>
            <w:r>
              <w:rPr>
                <w:rFonts w:cs="Arial"/>
                <w:color w:val="000000"/>
              </w:rPr>
              <w:t>3.091</w:t>
            </w:r>
          </w:p>
        </w:tc>
        <w:tc>
          <w:tcPr>
            <w:tcW w:w="1134" w:type="dxa"/>
            <w:tcBorders>
              <w:top w:val="single" w:sz="4" w:space="0" w:color="auto"/>
              <w:left w:val="single" w:sz="4" w:space="0" w:color="auto"/>
              <w:bottom w:val="single" w:sz="4" w:space="0" w:color="auto"/>
              <w:right w:val="single" w:sz="4" w:space="0" w:color="auto"/>
            </w:tcBorders>
            <w:vAlign w:val="bottom"/>
          </w:tcPr>
          <w:p w:rsidR="00EE3B6A" w:rsidRPr="00EE3B6A" w:rsidRDefault="00EE3B6A" w:rsidP="003D30FC">
            <w:pPr>
              <w:jc w:val="center"/>
              <w:rPr>
                <w:rFonts w:cs="Arial"/>
                <w:color w:val="000000"/>
              </w:rPr>
            </w:pPr>
            <w:r w:rsidRPr="00EE3B6A">
              <w:rPr>
                <w:rFonts w:cs="Arial"/>
                <w:color w:val="000000"/>
              </w:rPr>
              <w:t>3</w:t>
            </w:r>
            <w:r w:rsidR="003D30FC">
              <w:rPr>
                <w:rFonts w:cs="Arial"/>
                <w:color w:val="000000"/>
              </w:rPr>
              <w:t>.907</w:t>
            </w:r>
          </w:p>
        </w:tc>
        <w:tc>
          <w:tcPr>
            <w:tcW w:w="1134" w:type="dxa"/>
            <w:tcBorders>
              <w:top w:val="single" w:sz="4" w:space="0" w:color="auto"/>
              <w:left w:val="single" w:sz="4" w:space="0" w:color="auto"/>
              <w:bottom w:val="single" w:sz="4" w:space="0" w:color="auto"/>
              <w:right w:val="single" w:sz="4" w:space="0" w:color="auto"/>
            </w:tcBorders>
            <w:vAlign w:val="bottom"/>
          </w:tcPr>
          <w:p w:rsidR="00EE3B6A" w:rsidRPr="00EE3B6A" w:rsidRDefault="00EE3B6A" w:rsidP="003D30FC">
            <w:pPr>
              <w:jc w:val="center"/>
              <w:rPr>
                <w:rFonts w:cs="Arial"/>
                <w:color w:val="000000"/>
              </w:rPr>
            </w:pPr>
            <w:r w:rsidRPr="00EE3B6A">
              <w:rPr>
                <w:rFonts w:cs="Arial"/>
                <w:color w:val="000000"/>
              </w:rPr>
              <w:t>4</w:t>
            </w:r>
            <w:r>
              <w:rPr>
                <w:rFonts w:cs="Arial"/>
                <w:color w:val="000000"/>
              </w:rPr>
              <w:t>.</w:t>
            </w:r>
            <w:r w:rsidR="003D30FC">
              <w:rPr>
                <w:rFonts w:cs="Arial"/>
                <w:color w:val="000000"/>
              </w:rPr>
              <w:t>793</w:t>
            </w:r>
          </w:p>
        </w:tc>
        <w:tc>
          <w:tcPr>
            <w:tcW w:w="949" w:type="dxa"/>
            <w:tcBorders>
              <w:left w:val="single" w:sz="4" w:space="0" w:color="auto"/>
              <w:right w:val="single" w:sz="4" w:space="0" w:color="auto"/>
            </w:tcBorders>
            <w:vAlign w:val="center"/>
          </w:tcPr>
          <w:p w:rsidR="00EE3B6A" w:rsidRPr="00B5716B" w:rsidRDefault="00EE3B6A" w:rsidP="00EE3B6A">
            <w:pPr>
              <w:jc w:val="center"/>
              <w:rPr>
                <w:snapToGrid w:val="0"/>
                <w:color w:val="000000"/>
              </w:rPr>
            </w:pPr>
          </w:p>
        </w:tc>
        <w:tc>
          <w:tcPr>
            <w:tcW w:w="1307" w:type="dxa"/>
            <w:tcBorders>
              <w:left w:val="single" w:sz="4" w:space="0" w:color="auto"/>
            </w:tcBorders>
          </w:tcPr>
          <w:p w:rsidR="00EE3B6A" w:rsidRPr="00B5716B" w:rsidRDefault="00EE3B6A" w:rsidP="00EE3B6A">
            <w:pPr>
              <w:jc w:val="right"/>
              <w:rPr>
                <w:snapToGrid w:val="0"/>
                <w:color w:val="000000"/>
              </w:rPr>
            </w:pPr>
          </w:p>
        </w:tc>
        <w:tc>
          <w:tcPr>
            <w:tcW w:w="1263" w:type="dxa"/>
          </w:tcPr>
          <w:p w:rsidR="00EE3B6A" w:rsidRPr="00B5716B" w:rsidRDefault="00EE3B6A" w:rsidP="00EE3B6A">
            <w:pPr>
              <w:jc w:val="right"/>
              <w:rPr>
                <w:snapToGrid w:val="0"/>
                <w:color w:val="000000"/>
              </w:rPr>
            </w:pPr>
          </w:p>
        </w:tc>
      </w:tr>
      <w:tr w:rsidR="00EE3B6A" w:rsidRPr="00B5716B" w:rsidTr="00C6606D">
        <w:trPr>
          <w:trHeight w:val="394"/>
        </w:trPr>
        <w:tc>
          <w:tcPr>
            <w:tcW w:w="1027" w:type="dxa"/>
            <w:tcBorders>
              <w:top w:val="single" w:sz="4" w:space="0" w:color="auto"/>
              <w:left w:val="single" w:sz="4" w:space="0" w:color="auto"/>
              <w:bottom w:val="single" w:sz="4" w:space="0" w:color="auto"/>
              <w:right w:val="single" w:sz="4" w:space="0" w:color="auto"/>
            </w:tcBorders>
            <w:vAlign w:val="center"/>
          </w:tcPr>
          <w:p w:rsidR="00EE3B6A" w:rsidRPr="00B5716B" w:rsidRDefault="00EE3B6A" w:rsidP="00EE3B6A">
            <w:pPr>
              <w:jc w:val="center"/>
              <w:rPr>
                <w:snapToGrid w:val="0"/>
                <w:color w:val="000000"/>
              </w:rPr>
            </w:pPr>
            <w:r w:rsidRPr="00B5716B">
              <w:rPr>
                <w:snapToGrid w:val="0"/>
                <w:color w:val="000000"/>
              </w:rPr>
              <w:t>14.</w:t>
            </w:r>
          </w:p>
        </w:tc>
        <w:tc>
          <w:tcPr>
            <w:tcW w:w="1450" w:type="dxa"/>
            <w:tcBorders>
              <w:top w:val="single" w:sz="4" w:space="0" w:color="auto"/>
              <w:left w:val="single" w:sz="4" w:space="0" w:color="auto"/>
              <w:bottom w:val="single" w:sz="4" w:space="0" w:color="auto"/>
              <w:right w:val="single" w:sz="4" w:space="0" w:color="auto"/>
            </w:tcBorders>
            <w:vAlign w:val="center"/>
          </w:tcPr>
          <w:p w:rsidR="00EE3B6A" w:rsidRPr="00B5716B" w:rsidRDefault="00EE3B6A" w:rsidP="00EE3B6A">
            <w:pPr>
              <w:jc w:val="center"/>
              <w:rPr>
                <w:snapToGrid w:val="0"/>
                <w:color w:val="000000"/>
              </w:rPr>
            </w:pPr>
            <w:r w:rsidRPr="00B5716B">
              <w:rPr>
                <w:snapToGrid w:val="0"/>
                <w:color w:val="000000"/>
              </w:rPr>
              <w:t>27. + 28.</w:t>
            </w:r>
          </w:p>
        </w:tc>
        <w:tc>
          <w:tcPr>
            <w:tcW w:w="1239" w:type="dxa"/>
            <w:tcBorders>
              <w:top w:val="single" w:sz="4" w:space="0" w:color="auto"/>
              <w:left w:val="single" w:sz="4" w:space="0" w:color="auto"/>
              <w:bottom w:val="single" w:sz="4" w:space="0" w:color="auto"/>
              <w:right w:val="single" w:sz="4" w:space="0" w:color="auto"/>
            </w:tcBorders>
            <w:vAlign w:val="bottom"/>
          </w:tcPr>
          <w:p w:rsidR="00EE3B6A" w:rsidRPr="00EE3B6A" w:rsidRDefault="00EE3B6A" w:rsidP="003D30FC">
            <w:pPr>
              <w:jc w:val="center"/>
              <w:rPr>
                <w:rFonts w:cs="Arial"/>
                <w:color w:val="000000"/>
              </w:rPr>
            </w:pPr>
            <w:r w:rsidRPr="00EE3B6A">
              <w:rPr>
                <w:rFonts w:cs="Arial"/>
                <w:color w:val="000000"/>
              </w:rPr>
              <w:t>2</w:t>
            </w:r>
            <w:r>
              <w:rPr>
                <w:rFonts w:cs="Arial"/>
                <w:color w:val="000000"/>
              </w:rPr>
              <w:t>.</w:t>
            </w:r>
            <w:r w:rsidR="003D30FC">
              <w:rPr>
                <w:rFonts w:cs="Arial"/>
                <w:color w:val="000000"/>
              </w:rPr>
              <w:t>29</w:t>
            </w:r>
            <w:r w:rsidR="00F576DD">
              <w:rPr>
                <w:rFonts w:cs="Arial"/>
                <w:color w:val="000000"/>
              </w:rPr>
              <w:t>3</w:t>
            </w:r>
          </w:p>
        </w:tc>
        <w:tc>
          <w:tcPr>
            <w:tcW w:w="1134" w:type="dxa"/>
            <w:tcBorders>
              <w:top w:val="single" w:sz="4" w:space="0" w:color="auto"/>
              <w:left w:val="single" w:sz="4" w:space="0" w:color="auto"/>
              <w:bottom w:val="single" w:sz="4" w:space="0" w:color="auto"/>
              <w:right w:val="single" w:sz="4" w:space="0" w:color="auto"/>
            </w:tcBorders>
            <w:vAlign w:val="bottom"/>
          </w:tcPr>
          <w:p w:rsidR="00EE3B6A" w:rsidRPr="00EE3B6A" w:rsidRDefault="00EE3B6A" w:rsidP="003D30FC">
            <w:pPr>
              <w:jc w:val="center"/>
              <w:rPr>
                <w:rFonts w:cs="Arial"/>
                <w:color w:val="000000"/>
              </w:rPr>
            </w:pPr>
            <w:r w:rsidRPr="00EE3B6A">
              <w:rPr>
                <w:rFonts w:cs="Arial"/>
                <w:color w:val="000000"/>
              </w:rPr>
              <w:t>2</w:t>
            </w:r>
            <w:r>
              <w:rPr>
                <w:rFonts w:cs="Arial"/>
                <w:color w:val="000000"/>
              </w:rPr>
              <w:t>.</w:t>
            </w:r>
            <w:r w:rsidRPr="00EE3B6A">
              <w:rPr>
                <w:rFonts w:cs="Arial"/>
                <w:color w:val="000000"/>
              </w:rPr>
              <w:t>6</w:t>
            </w:r>
            <w:r w:rsidR="003D30FC">
              <w:rPr>
                <w:rFonts w:cs="Arial"/>
                <w:color w:val="000000"/>
              </w:rPr>
              <w:t>90</w:t>
            </w:r>
          </w:p>
        </w:tc>
        <w:tc>
          <w:tcPr>
            <w:tcW w:w="1134" w:type="dxa"/>
            <w:tcBorders>
              <w:top w:val="single" w:sz="4" w:space="0" w:color="auto"/>
              <w:left w:val="single" w:sz="4" w:space="0" w:color="auto"/>
              <w:bottom w:val="single" w:sz="4" w:space="0" w:color="auto"/>
              <w:right w:val="single" w:sz="4" w:space="0" w:color="auto"/>
            </w:tcBorders>
            <w:vAlign w:val="bottom"/>
          </w:tcPr>
          <w:p w:rsidR="00EE3B6A" w:rsidRPr="00EE3B6A" w:rsidRDefault="00EE3B6A" w:rsidP="003D30FC">
            <w:pPr>
              <w:jc w:val="center"/>
              <w:rPr>
                <w:rFonts w:cs="Arial"/>
                <w:color w:val="000000"/>
              </w:rPr>
            </w:pPr>
            <w:r w:rsidRPr="00EE3B6A">
              <w:rPr>
                <w:rFonts w:cs="Arial"/>
                <w:color w:val="000000"/>
              </w:rPr>
              <w:t>3</w:t>
            </w:r>
            <w:r>
              <w:rPr>
                <w:rFonts w:cs="Arial"/>
                <w:color w:val="000000"/>
              </w:rPr>
              <w:t>.</w:t>
            </w:r>
            <w:r w:rsidR="003D30FC">
              <w:rPr>
                <w:rFonts w:cs="Arial"/>
                <w:color w:val="000000"/>
              </w:rPr>
              <w:t>185</w:t>
            </w:r>
          </w:p>
        </w:tc>
        <w:tc>
          <w:tcPr>
            <w:tcW w:w="1134" w:type="dxa"/>
            <w:tcBorders>
              <w:top w:val="single" w:sz="4" w:space="0" w:color="auto"/>
              <w:left w:val="single" w:sz="4" w:space="0" w:color="auto"/>
              <w:bottom w:val="single" w:sz="4" w:space="0" w:color="auto"/>
              <w:right w:val="single" w:sz="4" w:space="0" w:color="auto"/>
            </w:tcBorders>
            <w:vAlign w:val="bottom"/>
          </w:tcPr>
          <w:p w:rsidR="00EE3B6A" w:rsidRPr="00EE3B6A" w:rsidRDefault="003D30FC" w:rsidP="00EE3B6A">
            <w:pPr>
              <w:jc w:val="center"/>
              <w:rPr>
                <w:rFonts w:cs="Arial"/>
                <w:color w:val="000000"/>
              </w:rPr>
            </w:pPr>
            <w:r>
              <w:rPr>
                <w:rFonts w:cs="Arial"/>
                <w:color w:val="000000"/>
              </w:rPr>
              <w:t>4.06</w:t>
            </w:r>
            <w:r w:rsidR="00F576DD">
              <w:rPr>
                <w:rFonts w:cs="Arial"/>
                <w:color w:val="000000"/>
              </w:rPr>
              <w:t>7</w:t>
            </w:r>
          </w:p>
        </w:tc>
        <w:tc>
          <w:tcPr>
            <w:tcW w:w="1134" w:type="dxa"/>
            <w:tcBorders>
              <w:top w:val="single" w:sz="4" w:space="0" w:color="auto"/>
              <w:left w:val="single" w:sz="4" w:space="0" w:color="auto"/>
              <w:bottom w:val="single" w:sz="4" w:space="0" w:color="auto"/>
              <w:right w:val="single" w:sz="4" w:space="0" w:color="auto"/>
            </w:tcBorders>
            <w:vAlign w:val="bottom"/>
          </w:tcPr>
          <w:p w:rsidR="00EE3B6A" w:rsidRPr="00EE3B6A" w:rsidRDefault="003D30FC" w:rsidP="00EE3B6A">
            <w:pPr>
              <w:jc w:val="center"/>
              <w:rPr>
                <w:rFonts w:cs="Arial"/>
                <w:color w:val="000000"/>
              </w:rPr>
            </w:pPr>
            <w:r>
              <w:rPr>
                <w:rFonts w:cs="Arial"/>
                <w:color w:val="000000"/>
              </w:rPr>
              <w:t>4.983</w:t>
            </w:r>
          </w:p>
        </w:tc>
        <w:tc>
          <w:tcPr>
            <w:tcW w:w="949" w:type="dxa"/>
            <w:tcBorders>
              <w:left w:val="single" w:sz="4" w:space="0" w:color="auto"/>
              <w:right w:val="single" w:sz="4" w:space="0" w:color="auto"/>
            </w:tcBorders>
            <w:vAlign w:val="center"/>
          </w:tcPr>
          <w:p w:rsidR="00EE3B6A" w:rsidRPr="00B5716B" w:rsidRDefault="00EE3B6A" w:rsidP="00EE3B6A">
            <w:pPr>
              <w:jc w:val="center"/>
              <w:rPr>
                <w:snapToGrid w:val="0"/>
                <w:color w:val="000000"/>
              </w:rPr>
            </w:pPr>
          </w:p>
        </w:tc>
        <w:tc>
          <w:tcPr>
            <w:tcW w:w="1307" w:type="dxa"/>
            <w:tcBorders>
              <w:left w:val="single" w:sz="4" w:space="0" w:color="auto"/>
            </w:tcBorders>
          </w:tcPr>
          <w:p w:rsidR="00EE3B6A" w:rsidRPr="00B5716B" w:rsidRDefault="00EE3B6A" w:rsidP="00EE3B6A">
            <w:pPr>
              <w:jc w:val="right"/>
              <w:rPr>
                <w:snapToGrid w:val="0"/>
                <w:color w:val="000000"/>
              </w:rPr>
            </w:pPr>
          </w:p>
        </w:tc>
        <w:tc>
          <w:tcPr>
            <w:tcW w:w="1263" w:type="dxa"/>
          </w:tcPr>
          <w:p w:rsidR="00EE3B6A" w:rsidRPr="00B5716B" w:rsidRDefault="00EE3B6A" w:rsidP="00EE3B6A">
            <w:pPr>
              <w:jc w:val="right"/>
              <w:rPr>
                <w:snapToGrid w:val="0"/>
                <w:color w:val="000000"/>
              </w:rPr>
            </w:pPr>
          </w:p>
        </w:tc>
      </w:tr>
      <w:tr w:rsidR="00EE3B6A" w:rsidRPr="00B5716B" w:rsidTr="00C6606D">
        <w:trPr>
          <w:trHeight w:val="394"/>
        </w:trPr>
        <w:tc>
          <w:tcPr>
            <w:tcW w:w="1027" w:type="dxa"/>
            <w:tcBorders>
              <w:top w:val="single" w:sz="4" w:space="0" w:color="auto"/>
              <w:left w:val="single" w:sz="4" w:space="0" w:color="auto"/>
              <w:bottom w:val="single" w:sz="4" w:space="0" w:color="auto"/>
              <w:right w:val="single" w:sz="4" w:space="0" w:color="auto"/>
            </w:tcBorders>
            <w:vAlign w:val="center"/>
          </w:tcPr>
          <w:p w:rsidR="00EE3B6A" w:rsidRPr="00B5716B" w:rsidRDefault="00EE3B6A" w:rsidP="00EE3B6A">
            <w:pPr>
              <w:jc w:val="center"/>
              <w:rPr>
                <w:snapToGrid w:val="0"/>
                <w:color w:val="000000"/>
              </w:rPr>
            </w:pPr>
            <w:r w:rsidRPr="00B5716B">
              <w:rPr>
                <w:snapToGrid w:val="0"/>
                <w:color w:val="000000"/>
              </w:rPr>
              <w:t>15.</w:t>
            </w:r>
          </w:p>
        </w:tc>
        <w:tc>
          <w:tcPr>
            <w:tcW w:w="1450" w:type="dxa"/>
            <w:tcBorders>
              <w:top w:val="single" w:sz="4" w:space="0" w:color="auto"/>
              <w:left w:val="single" w:sz="4" w:space="0" w:color="auto"/>
              <w:bottom w:val="single" w:sz="4" w:space="0" w:color="auto"/>
              <w:right w:val="single" w:sz="4" w:space="0" w:color="auto"/>
            </w:tcBorders>
            <w:vAlign w:val="center"/>
          </w:tcPr>
          <w:p w:rsidR="00EE3B6A" w:rsidRPr="00B5716B" w:rsidRDefault="00EE3B6A" w:rsidP="00EE3B6A">
            <w:pPr>
              <w:jc w:val="center"/>
              <w:rPr>
                <w:snapToGrid w:val="0"/>
                <w:color w:val="000000"/>
              </w:rPr>
            </w:pPr>
            <w:r w:rsidRPr="00B5716B">
              <w:rPr>
                <w:snapToGrid w:val="0"/>
                <w:color w:val="000000"/>
              </w:rPr>
              <w:t>29. + 30.</w:t>
            </w:r>
          </w:p>
        </w:tc>
        <w:tc>
          <w:tcPr>
            <w:tcW w:w="1239" w:type="dxa"/>
            <w:tcBorders>
              <w:top w:val="single" w:sz="4" w:space="0" w:color="auto"/>
              <w:left w:val="single" w:sz="4" w:space="0" w:color="auto"/>
              <w:bottom w:val="single" w:sz="4" w:space="0" w:color="auto"/>
              <w:right w:val="single" w:sz="4" w:space="0" w:color="auto"/>
            </w:tcBorders>
            <w:vAlign w:val="bottom"/>
          </w:tcPr>
          <w:p w:rsidR="00EE3B6A" w:rsidRPr="00EE3B6A" w:rsidRDefault="00EE3B6A" w:rsidP="003D30FC">
            <w:pPr>
              <w:jc w:val="center"/>
              <w:rPr>
                <w:rFonts w:cs="Arial"/>
                <w:color w:val="000000"/>
              </w:rPr>
            </w:pPr>
            <w:r w:rsidRPr="00EE3B6A">
              <w:rPr>
                <w:rFonts w:cs="Arial"/>
                <w:color w:val="000000"/>
              </w:rPr>
              <w:t>2</w:t>
            </w:r>
            <w:r>
              <w:rPr>
                <w:rFonts w:cs="Arial"/>
                <w:color w:val="000000"/>
              </w:rPr>
              <w:t>.</w:t>
            </w:r>
            <w:r w:rsidR="003D30FC">
              <w:rPr>
                <w:rFonts w:cs="Arial"/>
                <w:color w:val="000000"/>
              </w:rPr>
              <w:t>340</w:t>
            </w:r>
          </w:p>
        </w:tc>
        <w:tc>
          <w:tcPr>
            <w:tcW w:w="1134" w:type="dxa"/>
            <w:tcBorders>
              <w:top w:val="single" w:sz="4" w:space="0" w:color="auto"/>
              <w:left w:val="single" w:sz="4" w:space="0" w:color="auto"/>
              <w:bottom w:val="single" w:sz="4" w:space="0" w:color="auto"/>
              <w:right w:val="single" w:sz="4" w:space="0" w:color="auto"/>
            </w:tcBorders>
            <w:vAlign w:val="bottom"/>
          </w:tcPr>
          <w:p w:rsidR="00EE3B6A" w:rsidRPr="00EE3B6A" w:rsidRDefault="00EE3B6A" w:rsidP="00B4701B">
            <w:pPr>
              <w:jc w:val="center"/>
              <w:rPr>
                <w:rFonts w:cs="Arial"/>
                <w:color w:val="000000"/>
              </w:rPr>
            </w:pPr>
            <w:r w:rsidRPr="00EE3B6A">
              <w:rPr>
                <w:rFonts w:cs="Arial"/>
                <w:color w:val="000000"/>
              </w:rPr>
              <w:t>2</w:t>
            </w:r>
            <w:r>
              <w:rPr>
                <w:rFonts w:cs="Arial"/>
                <w:color w:val="000000"/>
              </w:rPr>
              <w:t>.</w:t>
            </w:r>
            <w:r w:rsidR="00B4701B">
              <w:rPr>
                <w:rFonts w:cs="Arial"/>
                <w:color w:val="000000"/>
              </w:rPr>
              <w:t>758</w:t>
            </w:r>
          </w:p>
        </w:tc>
        <w:tc>
          <w:tcPr>
            <w:tcW w:w="1134" w:type="dxa"/>
            <w:tcBorders>
              <w:top w:val="single" w:sz="4" w:space="0" w:color="auto"/>
              <w:left w:val="single" w:sz="4" w:space="0" w:color="auto"/>
              <w:bottom w:val="single" w:sz="4" w:space="0" w:color="auto"/>
              <w:right w:val="single" w:sz="4" w:space="0" w:color="auto"/>
            </w:tcBorders>
            <w:vAlign w:val="bottom"/>
          </w:tcPr>
          <w:p w:rsidR="00EE3B6A" w:rsidRPr="00EE3B6A" w:rsidRDefault="00EE3B6A" w:rsidP="00B4701B">
            <w:pPr>
              <w:jc w:val="center"/>
              <w:rPr>
                <w:rFonts w:cs="Arial"/>
                <w:color w:val="000000"/>
              </w:rPr>
            </w:pPr>
            <w:r w:rsidRPr="00EE3B6A">
              <w:rPr>
                <w:rFonts w:cs="Arial"/>
                <w:color w:val="000000"/>
              </w:rPr>
              <w:t>3</w:t>
            </w:r>
            <w:r>
              <w:rPr>
                <w:rFonts w:cs="Arial"/>
                <w:color w:val="000000"/>
              </w:rPr>
              <w:t>.</w:t>
            </w:r>
            <w:r w:rsidR="00B4701B">
              <w:rPr>
                <w:rFonts w:cs="Arial"/>
                <w:color w:val="000000"/>
              </w:rPr>
              <w:t>29</w:t>
            </w:r>
            <w:r w:rsidR="00297C76">
              <w:rPr>
                <w:rFonts w:cs="Arial"/>
                <w:color w:val="000000"/>
              </w:rPr>
              <w:t>2</w:t>
            </w:r>
          </w:p>
        </w:tc>
        <w:tc>
          <w:tcPr>
            <w:tcW w:w="1134" w:type="dxa"/>
            <w:tcBorders>
              <w:top w:val="single" w:sz="4" w:space="0" w:color="auto"/>
              <w:left w:val="single" w:sz="4" w:space="0" w:color="auto"/>
              <w:bottom w:val="single" w:sz="4" w:space="0" w:color="auto"/>
              <w:right w:val="single" w:sz="4" w:space="0" w:color="auto"/>
            </w:tcBorders>
            <w:vAlign w:val="bottom"/>
          </w:tcPr>
          <w:p w:rsidR="00EE3B6A" w:rsidRPr="00EE3B6A" w:rsidRDefault="00EE3B6A" w:rsidP="00B4701B">
            <w:pPr>
              <w:jc w:val="center"/>
              <w:rPr>
                <w:rFonts w:cs="Arial"/>
                <w:color w:val="000000"/>
              </w:rPr>
            </w:pPr>
            <w:r w:rsidRPr="00EE3B6A">
              <w:rPr>
                <w:rFonts w:cs="Arial"/>
                <w:color w:val="000000"/>
              </w:rPr>
              <w:t>4</w:t>
            </w:r>
            <w:r>
              <w:rPr>
                <w:rFonts w:cs="Arial"/>
                <w:color w:val="000000"/>
              </w:rPr>
              <w:t>.</w:t>
            </w:r>
            <w:r w:rsidR="00B4701B">
              <w:rPr>
                <w:rFonts w:cs="Arial"/>
                <w:color w:val="000000"/>
              </w:rPr>
              <w:t>219</w:t>
            </w:r>
          </w:p>
        </w:tc>
        <w:tc>
          <w:tcPr>
            <w:tcW w:w="1134" w:type="dxa"/>
            <w:tcBorders>
              <w:top w:val="single" w:sz="4" w:space="0" w:color="auto"/>
              <w:left w:val="single" w:sz="4" w:space="0" w:color="auto"/>
              <w:bottom w:val="single" w:sz="4" w:space="0" w:color="auto"/>
              <w:right w:val="single" w:sz="4" w:space="0" w:color="auto"/>
            </w:tcBorders>
            <w:vAlign w:val="bottom"/>
          </w:tcPr>
          <w:p w:rsidR="00EE3B6A" w:rsidRPr="00EE3B6A" w:rsidRDefault="00EE3B6A" w:rsidP="00B4701B">
            <w:pPr>
              <w:jc w:val="center"/>
              <w:rPr>
                <w:rFonts w:cs="Arial"/>
                <w:color w:val="000000"/>
              </w:rPr>
            </w:pPr>
            <w:r w:rsidRPr="00EE3B6A">
              <w:rPr>
                <w:rFonts w:cs="Arial"/>
                <w:color w:val="000000"/>
              </w:rPr>
              <w:t>5</w:t>
            </w:r>
            <w:r>
              <w:rPr>
                <w:rFonts w:cs="Arial"/>
                <w:color w:val="000000"/>
              </w:rPr>
              <w:t>.</w:t>
            </w:r>
            <w:r w:rsidR="00B4701B">
              <w:rPr>
                <w:rFonts w:cs="Arial"/>
                <w:color w:val="000000"/>
              </w:rPr>
              <w:t>171</w:t>
            </w:r>
          </w:p>
        </w:tc>
        <w:tc>
          <w:tcPr>
            <w:tcW w:w="949" w:type="dxa"/>
            <w:tcBorders>
              <w:left w:val="single" w:sz="4" w:space="0" w:color="auto"/>
              <w:right w:val="single" w:sz="4" w:space="0" w:color="auto"/>
            </w:tcBorders>
            <w:vAlign w:val="center"/>
          </w:tcPr>
          <w:p w:rsidR="00EE3B6A" w:rsidRPr="00B5716B" w:rsidRDefault="00EE3B6A" w:rsidP="00EE3B6A">
            <w:pPr>
              <w:jc w:val="center"/>
              <w:rPr>
                <w:snapToGrid w:val="0"/>
                <w:color w:val="000000"/>
              </w:rPr>
            </w:pPr>
          </w:p>
        </w:tc>
        <w:tc>
          <w:tcPr>
            <w:tcW w:w="1307" w:type="dxa"/>
            <w:tcBorders>
              <w:left w:val="single" w:sz="4" w:space="0" w:color="auto"/>
            </w:tcBorders>
          </w:tcPr>
          <w:p w:rsidR="00EE3B6A" w:rsidRPr="00B5716B" w:rsidRDefault="00EE3B6A" w:rsidP="00EE3B6A">
            <w:pPr>
              <w:jc w:val="right"/>
              <w:rPr>
                <w:snapToGrid w:val="0"/>
                <w:color w:val="000000"/>
              </w:rPr>
            </w:pPr>
          </w:p>
        </w:tc>
        <w:tc>
          <w:tcPr>
            <w:tcW w:w="1263" w:type="dxa"/>
          </w:tcPr>
          <w:p w:rsidR="00EE3B6A" w:rsidRPr="00B5716B" w:rsidRDefault="00EE3B6A" w:rsidP="00EE3B6A">
            <w:pPr>
              <w:jc w:val="right"/>
              <w:rPr>
                <w:snapToGrid w:val="0"/>
                <w:color w:val="000000"/>
              </w:rPr>
            </w:pPr>
          </w:p>
        </w:tc>
      </w:tr>
      <w:tr w:rsidR="00EE3B6A" w:rsidRPr="00B5716B" w:rsidTr="00C6606D">
        <w:trPr>
          <w:trHeight w:val="394"/>
        </w:trPr>
        <w:tc>
          <w:tcPr>
            <w:tcW w:w="1027" w:type="dxa"/>
            <w:tcBorders>
              <w:top w:val="single" w:sz="4" w:space="0" w:color="auto"/>
              <w:left w:val="single" w:sz="4" w:space="0" w:color="auto"/>
              <w:bottom w:val="single" w:sz="4" w:space="0" w:color="auto"/>
              <w:right w:val="single" w:sz="4" w:space="0" w:color="auto"/>
            </w:tcBorders>
            <w:vAlign w:val="center"/>
          </w:tcPr>
          <w:p w:rsidR="00EE3B6A" w:rsidRPr="00B5716B" w:rsidRDefault="00EE3B6A" w:rsidP="00EE3B6A">
            <w:pPr>
              <w:jc w:val="center"/>
              <w:rPr>
                <w:snapToGrid w:val="0"/>
                <w:color w:val="000000"/>
              </w:rPr>
            </w:pPr>
            <w:r w:rsidRPr="00B5716B">
              <w:rPr>
                <w:snapToGrid w:val="0"/>
                <w:color w:val="000000"/>
              </w:rPr>
              <w:t>16.</w:t>
            </w:r>
          </w:p>
        </w:tc>
        <w:tc>
          <w:tcPr>
            <w:tcW w:w="1450" w:type="dxa"/>
            <w:tcBorders>
              <w:top w:val="single" w:sz="4" w:space="0" w:color="auto"/>
              <w:left w:val="single" w:sz="4" w:space="0" w:color="auto"/>
              <w:bottom w:val="single" w:sz="4" w:space="0" w:color="auto"/>
              <w:right w:val="single" w:sz="4" w:space="0" w:color="auto"/>
            </w:tcBorders>
            <w:vAlign w:val="center"/>
          </w:tcPr>
          <w:p w:rsidR="00EE3B6A" w:rsidRPr="00B5716B" w:rsidRDefault="00EE3B6A" w:rsidP="00EE3B6A">
            <w:pPr>
              <w:jc w:val="center"/>
              <w:rPr>
                <w:snapToGrid w:val="0"/>
                <w:color w:val="000000"/>
              </w:rPr>
            </w:pPr>
            <w:r w:rsidRPr="00B5716B">
              <w:rPr>
                <w:snapToGrid w:val="0"/>
                <w:color w:val="000000"/>
              </w:rPr>
              <w:t>31. + 32.</w:t>
            </w:r>
          </w:p>
        </w:tc>
        <w:tc>
          <w:tcPr>
            <w:tcW w:w="1239" w:type="dxa"/>
            <w:tcBorders>
              <w:top w:val="single" w:sz="4" w:space="0" w:color="auto"/>
              <w:left w:val="single" w:sz="4" w:space="0" w:color="auto"/>
              <w:bottom w:val="single" w:sz="4" w:space="0" w:color="auto"/>
              <w:right w:val="single" w:sz="4" w:space="0" w:color="auto"/>
            </w:tcBorders>
            <w:vAlign w:val="bottom"/>
          </w:tcPr>
          <w:p w:rsidR="00EE3B6A" w:rsidRPr="00EE3B6A" w:rsidRDefault="00EE3B6A" w:rsidP="00B4701B">
            <w:pPr>
              <w:jc w:val="center"/>
              <w:rPr>
                <w:rFonts w:cs="Arial"/>
                <w:color w:val="000000"/>
              </w:rPr>
            </w:pPr>
            <w:r w:rsidRPr="00EE3B6A">
              <w:rPr>
                <w:rFonts w:cs="Arial"/>
                <w:color w:val="000000"/>
              </w:rPr>
              <w:t>2</w:t>
            </w:r>
            <w:r>
              <w:rPr>
                <w:rFonts w:cs="Arial"/>
                <w:color w:val="000000"/>
              </w:rPr>
              <w:t>.</w:t>
            </w:r>
            <w:r w:rsidR="00264DB0">
              <w:rPr>
                <w:rFonts w:cs="Arial"/>
                <w:color w:val="000000"/>
              </w:rPr>
              <w:t>3</w:t>
            </w:r>
            <w:r w:rsidR="00B4701B">
              <w:rPr>
                <w:rFonts w:cs="Arial"/>
                <w:color w:val="000000"/>
              </w:rPr>
              <w:t>8</w:t>
            </w:r>
            <w:r w:rsidR="00297C76">
              <w:rPr>
                <w:rFonts w:cs="Arial"/>
                <w:color w:val="000000"/>
              </w:rPr>
              <w:t>8</w:t>
            </w:r>
          </w:p>
        </w:tc>
        <w:tc>
          <w:tcPr>
            <w:tcW w:w="1134" w:type="dxa"/>
            <w:tcBorders>
              <w:top w:val="single" w:sz="4" w:space="0" w:color="auto"/>
              <w:left w:val="single" w:sz="4" w:space="0" w:color="auto"/>
              <w:bottom w:val="single" w:sz="4" w:space="0" w:color="auto"/>
              <w:right w:val="single" w:sz="4" w:space="0" w:color="auto"/>
            </w:tcBorders>
            <w:vAlign w:val="bottom"/>
          </w:tcPr>
          <w:p w:rsidR="00EE3B6A" w:rsidRPr="00EE3B6A" w:rsidRDefault="00EE3B6A" w:rsidP="00B4701B">
            <w:pPr>
              <w:jc w:val="center"/>
              <w:rPr>
                <w:rFonts w:cs="Arial"/>
                <w:color w:val="000000"/>
              </w:rPr>
            </w:pPr>
            <w:r w:rsidRPr="00EE3B6A">
              <w:rPr>
                <w:rFonts w:cs="Arial"/>
                <w:color w:val="000000"/>
              </w:rPr>
              <w:t>2</w:t>
            </w:r>
            <w:r>
              <w:rPr>
                <w:rFonts w:cs="Arial"/>
                <w:color w:val="000000"/>
              </w:rPr>
              <w:t>.</w:t>
            </w:r>
            <w:r w:rsidR="00B4701B">
              <w:rPr>
                <w:rFonts w:cs="Arial"/>
                <w:color w:val="000000"/>
              </w:rPr>
              <w:t>838</w:t>
            </w:r>
          </w:p>
        </w:tc>
        <w:tc>
          <w:tcPr>
            <w:tcW w:w="1134" w:type="dxa"/>
            <w:tcBorders>
              <w:top w:val="single" w:sz="4" w:space="0" w:color="auto"/>
              <w:left w:val="single" w:sz="4" w:space="0" w:color="auto"/>
              <w:bottom w:val="single" w:sz="4" w:space="0" w:color="auto"/>
              <w:right w:val="single" w:sz="4" w:space="0" w:color="auto"/>
            </w:tcBorders>
            <w:vAlign w:val="bottom"/>
          </w:tcPr>
          <w:p w:rsidR="00EE3B6A" w:rsidRPr="00EE3B6A" w:rsidRDefault="00EE3B6A" w:rsidP="00B4701B">
            <w:pPr>
              <w:jc w:val="center"/>
              <w:rPr>
                <w:rFonts w:cs="Arial"/>
                <w:color w:val="000000"/>
              </w:rPr>
            </w:pPr>
            <w:r w:rsidRPr="00EE3B6A">
              <w:rPr>
                <w:rFonts w:cs="Arial"/>
                <w:color w:val="000000"/>
              </w:rPr>
              <w:t>3</w:t>
            </w:r>
            <w:r>
              <w:rPr>
                <w:rFonts w:cs="Arial"/>
                <w:color w:val="000000"/>
              </w:rPr>
              <w:t>.</w:t>
            </w:r>
            <w:r w:rsidR="00B4701B">
              <w:rPr>
                <w:rFonts w:cs="Arial"/>
                <w:color w:val="000000"/>
              </w:rPr>
              <w:t>395</w:t>
            </w:r>
          </w:p>
        </w:tc>
        <w:tc>
          <w:tcPr>
            <w:tcW w:w="1134" w:type="dxa"/>
            <w:tcBorders>
              <w:top w:val="single" w:sz="4" w:space="0" w:color="auto"/>
              <w:left w:val="single" w:sz="4" w:space="0" w:color="auto"/>
              <w:bottom w:val="single" w:sz="4" w:space="0" w:color="auto"/>
              <w:right w:val="single" w:sz="4" w:space="0" w:color="auto"/>
            </w:tcBorders>
            <w:vAlign w:val="bottom"/>
          </w:tcPr>
          <w:p w:rsidR="00EE3B6A" w:rsidRPr="00EE3B6A" w:rsidRDefault="00EE3B6A" w:rsidP="00B4701B">
            <w:pPr>
              <w:jc w:val="center"/>
              <w:rPr>
                <w:rFonts w:cs="Arial"/>
                <w:color w:val="000000"/>
              </w:rPr>
            </w:pPr>
            <w:r w:rsidRPr="00EE3B6A">
              <w:rPr>
                <w:rFonts w:cs="Arial"/>
                <w:color w:val="000000"/>
              </w:rPr>
              <w:t>4</w:t>
            </w:r>
            <w:r>
              <w:rPr>
                <w:rFonts w:cs="Arial"/>
                <w:color w:val="000000"/>
              </w:rPr>
              <w:t>.</w:t>
            </w:r>
            <w:r w:rsidR="00B4701B">
              <w:rPr>
                <w:rFonts w:cs="Arial"/>
                <w:color w:val="000000"/>
              </w:rPr>
              <w:t>374</w:t>
            </w:r>
          </w:p>
        </w:tc>
        <w:tc>
          <w:tcPr>
            <w:tcW w:w="1134" w:type="dxa"/>
            <w:tcBorders>
              <w:top w:val="single" w:sz="4" w:space="0" w:color="auto"/>
              <w:left w:val="single" w:sz="4" w:space="0" w:color="auto"/>
              <w:bottom w:val="single" w:sz="4" w:space="0" w:color="auto"/>
              <w:right w:val="single" w:sz="4" w:space="0" w:color="auto"/>
            </w:tcBorders>
            <w:vAlign w:val="bottom"/>
          </w:tcPr>
          <w:p w:rsidR="00EE3B6A" w:rsidRPr="00EE3B6A" w:rsidRDefault="00EE3B6A" w:rsidP="00B4701B">
            <w:pPr>
              <w:jc w:val="center"/>
              <w:rPr>
                <w:rFonts w:cs="Arial"/>
                <w:color w:val="000000"/>
              </w:rPr>
            </w:pPr>
            <w:r w:rsidRPr="00EE3B6A">
              <w:rPr>
                <w:rFonts w:cs="Arial"/>
                <w:color w:val="000000"/>
              </w:rPr>
              <w:t>5</w:t>
            </w:r>
            <w:r>
              <w:rPr>
                <w:rFonts w:cs="Arial"/>
                <w:color w:val="000000"/>
              </w:rPr>
              <w:t>.</w:t>
            </w:r>
            <w:r w:rsidR="00B4701B">
              <w:rPr>
                <w:rFonts w:cs="Arial"/>
                <w:color w:val="000000"/>
              </w:rPr>
              <w:t>359</w:t>
            </w:r>
          </w:p>
        </w:tc>
        <w:tc>
          <w:tcPr>
            <w:tcW w:w="949" w:type="dxa"/>
            <w:tcBorders>
              <w:left w:val="single" w:sz="4" w:space="0" w:color="auto"/>
              <w:right w:val="single" w:sz="4" w:space="0" w:color="auto"/>
            </w:tcBorders>
            <w:vAlign w:val="center"/>
          </w:tcPr>
          <w:p w:rsidR="00EE3B6A" w:rsidRPr="00B5716B" w:rsidRDefault="00EE3B6A" w:rsidP="00EE3B6A">
            <w:pPr>
              <w:jc w:val="center"/>
              <w:rPr>
                <w:snapToGrid w:val="0"/>
                <w:color w:val="000000"/>
              </w:rPr>
            </w:pPr>
          </w:p>
        </w:tc>
        <w:tc>
          <w:tcPr>
            <w:tcW w:w="1307" w:type="dxa"/>
            <w:tcBorders>
              <w:left w:val="single" w:sz="4" w:space="0" w:color="auto"/>
            </w:tcBorders>
          </w:tcPr>
          <w:p w:rsidR="00EE3B6A" w:rsidRPr="00B5716B" w:rsidRDefault="00EE3B6A" w:rsidP="00EE3B6A">
            <w:pPr>
              <w:jc w:val="right"/>
              <w:rPr>
                <w:snapToGrid w:val="0"/>
                <w:color w:val="000000"/>
              </w:rPr>
            </w:pPr>
          </w:p>
        </w:tc>
        <w:tc>
          <w:tcPr>
            <w:tcW w:w="1263" w:type="dxa"/>
          </w:tcPr>
          <w:p w:rsidR="00EE3B6A" w:rsidRPr="00B5716B" w:rsidRDefault="00EE3B6A" w:rsidP="00EE3B6A">
            <w:pPr>
              <w:jc w:val="right"/>
              <w:rPr>
                <w:snapToGrid w:val="0"/>
                <w:color w:val="000000"/>
              </w:rPr>
            </w:pPr>
          </w:p>
        </w:tc>
      </w:tr>
      <w:tr w:rsidR="00EE3B6A" w:rsidRPr="00B5716B" w:rsidTr="00C6606D">
        <w:trPr>
          <w:trHeight w:val="394"/>
        </w:trPr>
        <w:tc>
          <w:tcPr>
            <w:tcW w:w="1027" w:type="dxa"/>
            <w:tcBorders>
              <w:top w:val="single" w:sz="4" w:space="0" w:color="auto"/>
              <w:left w:val="single" w:sz="4" w:space="0" w:color="auto"/>
              <w:bottom w:val="single" w:sz="4" w:space="0" w:color="auto"/>
              <w:right w:val="single" w:sz="4" w:space="0" w:color="auto"/>
            </w:tcBorders>
            <w:vAlign w:val="center"/>
          </w:tcPr>
          <w:p w:rsidR="00EE3B6A" w:rsidRPr="00B5716B" w:rsidRDefault="00EE3B6A" w:rsidP="00EE3B6A">
            <w:pPr>
              <w:jc w:val="center"/>
              <w:rPr>
                <w:snapToGrid w:val="0"/>
                <w:color w:val="000000"/>
              </w:rPr>
            </w:pPr>
            <w:r w:rsidRPr="00B5716B">
              <w:rPr>
                <w:snapToGrid w:val="0"/>
                <w:color w:val="000000"/>
              </w:rPr>
              <w:t>17.</w:t>
            </w:r>
          </w:p>
        </w:tc>
        <w:tc>
          <w:tcPr>
            <w:tcW w:w="1450" w:type="dxa"/>
            <w:tcBorders>
              <w:top w:val="single" w:sz="4" w:space="0" w:color="auto"/>
              <w:left w:val="single" w:sz="4" w:space="0" w:color="auto"/>
              <w:bottom w:val="single" w:sz="4" w:space="0" w:color="auto"/>
              <w:right w:val="single" w:sz="4" w:space="0" w:color="auto"/>
            </w:tcBorders>
            <w:vAlign w:val="center"/>
          </w:tcPr>
          <w:p w:rsidR="00EE3B6A" w:rsidRPr="00B5716B" w:rsidRDefault="00EE3B6A" w:rsidP="00EE3B6A">
            <w:pPr>
              <w:jc w:val="center"/>
              <w:rPr>
                <w:snapToGrid w:val="0"/>
                <w:color w:val="000000"/>
              </w:rPr>
            </w:pPr>
            <w:r w:rsidRPr="00B5716B">
              <w:rPr>
                <w:snapToGrid w:val="0"/>
                <w:color w:val="000000"/>
              </w:rPr>
              <w:t>33. + 34.</w:t>
            </w:r>
          </w:p>
        </w:tc>
        <w:tc>
          <w:tcPr>
            <w:tcW w:w="1239" w:type="dxa"/>
            <w:tcBorders>
              <w:top w:val="single" w:sz="4" w:space="0" w:color="auto"/>
              <w:left w:val="single" w:sz="4" w:space="0" w:color="auto"/>
              <w:bottom w:val="single" w:sz="4" w:space="0" w:color="auto"/>
              <w:right w:val="single" w:sz="4" w:space="0" w:color="auto"/>
            </w:tcBorders>
            <w:vAlign w:val="bottom"/>
          </w:tcPr>
          <w:p w:rsidR="00EE3B6A" w:rsidRPr="00EE3B6A" w:rsidRDefault="00EE3B6A" w:rsidP="00B4701B">
            <w:pPr>
              <w:jc w:val="center"/>
              <w:rPr>
                <w:rFonts w:cs="Arial"/>
                <w:color w:val="000000"/>
              </w:rPr>
            </w:pPr>
            <w:r w:rsidRPr="00EE3B6A">
              <w:rPr>
                <w:rFonts w:cs="Arial"/>
                <w:color w:val="000000"/>
              </w:rPr>
              <w:t>2</w:t>
            </w:r>
            <w:r>
              <w:rPr>
                <w:rFonts w:cs="Arial"/>
                <w:color w:val="000000"/>
              </w:rPr>
              <w:t>.</w:t>
            </w:r>
            <w:r w:rsidR="00B4701B">
              <w:rPr>
                <w:rFonts w:cs="Arial"/>
                <w:color w:val="000000"/>
              </w:rPr>
              <w:t>437</w:t>
            </w:r>
          </w:p>
        </w:tc>
        <w:tc>
          <w:tcPr>
            <w:tcW w:w="1134" w:type="dxa"/>
            <w:tcBorders>
              <w:top w:val="single" w:sz="4" w:space="0" w:color="auto"/>
              <w:left w:val="single" w:sz="4" w:space="0" w:color="auto"/>
              <w:bottom w:val="single" w:sz="4" w:space="0" w:color="auto"/>
              <w:right w:val="single" w:sz="4" w:space="0" w:color="auto"/>
            </w:tcBorders>
            <w:vAlign w:val="bottom"/>
          </w:tcPr>
          <w:p w:rsidR="00EE3B6A" w:rsidRPr="00EE3B6A" w:rsidRDefault="00EE3B6A" w:rsidP="00297C76">
            <w:pPr>
              <w:jc w:val="center"/>
              <w:rPr>
                <w:rFonts w:cs="Arial"/>
                <w:color w:val="000000"/>
              </w:rPr>
            </w:pPr>
            <w:r w:rsidRPr="00EE3B6A">
              <w:rPr>
                <w:rFonts w:cs="Arial"/>
                <w:color w:val="000000"/>
              </w:rPr>
              <w:t>2</w:t>
            </w:r>
            <w:r>
              <w:rPr>
                <w:rFonts w:cs="Arial"/>
                <w:color w:val="000000"/>
              </w:rPr>
              <w:t>.</w:t>
            </w:r>
            <w:r w:rsidR="00B4701B">
              <w:rPr>
                <w:rFonts w:cs="Arial"/>
                <w:color w:val="000000"/>
              </w:rPr>
              <w:t>90</w:t>
            </w:r>
            <w:r w:rsidR="00297C76">
              <w:rPr>
                <w:rFonts w:cs="Arial"/>
                <w:color w:val="000000"/>
              </w:rPr>
              <w:t>5</w:t>
            </w:r>
          </w:p>
        </w:tc>
        <w:tc>
          <w:tcPr>
            <w:tcW w:w="1134" w:type="dxa"/>
            <w:tcBorders>
              <w:top w:val="single" w:sz="4" w:space="0" w:color="auto"/>
              <w:left w:val="single" w:sz="4" w:space="0" w:color="auto"/>
              <w:bottom w:val="single" w:sz="4" w:space="0" w:color="auto"/>
              <w:right w:val="single" w:sz="4" w:space="0" w:color="auto"/>
            </w:tcBorders>
            <w:vAlign w:val="bottom"/>
          </w:tcPr>
          <w:p w:rsidR="00EE3B6A" w:rsidRPr="00EE3B6A" w:rsidRDefault="00EE3B6A" w:rsidP="00B4701B">
            <w:pPr>
              <w:jc w:val="center"/>
              <w:rPr>
                <w:rFonts w:cs="Arial"/>
                <w:color w:val="000000"/>
              </w:rPr>
            </w:pPr>
            <w:r w:rsidRPr="00EE3B6A">
              <w:rPr>
                <w:rFonts w:cs="Arial"/>
                <w:color w:val="000000"/>
              </w:rPr>
              <w:t>3</w:t>
            </w:r>
            <w:r>
              <w:rPr>
                <w:rFonts w:cs="Arial"/>
                <w:color w:val="000000"/>
              </w:rPr>
              <w:t>.</w:t>
            </w:r>
            <w:r w:rsidR="00B4701B">
              <w:rPr>
                <w:rFonts w:cs="Arial"/>
                <w:color w:val="000000"/>
              </w:rPr>
              <w:t>496</w:t>
            </w:r>
          </w:p>
        </w:tc>
        <w:tc>
          <w:tcPr>
            <w:tcW w:w="1134" w:type="dxa"/>
            <w:tcBorders>
              <w:top w:val="single" w:sz="4" w:space="0" w:color="auto"/>
              <w:left w:val="single" w:sz="4" w:space="0" w:color="auto"/>
              <w:bottom w:val="single" w:sz="4" w:space="0" w:color="auto"/>
              <w:right w:val="single" w:sz="4" w:space="0" w:color="auto"/>
            </w:tcBorders>
            <w:vAlign w:val="bottom"/>
          </w:tcPr>
          <w:p w:rsidR="00EE3B6A" w:rsidRPr="00EE3B6A" w:rsidRDefault="00EE3B6A" w:rsidP="00B4701B">
            <w:pPr>
              <w:jc w:val="center"/>
              <w:rPr>
                <w:rFonts w:cs="Arial"/>
                <w:color w:val="000000"/>
              </w:rPr>
            </w:pPr>
            <w:r w:rsidRPr="00EE3B6A">
              <w:rPr>
                <w:rFonts w:cs="Arial"/>
                <w:color w:val="000000"/>
              </w:rPr>
              <w:t>4</w:t>
            </w:r>
            <w:r>
              <w:rPr>
                <w:rFonts w:cs="Arial"/>
                <w:color w:val="000000"/>
              </w:rPr>
              <w:t>.</w:t>
            </w:r>
            <w:r w:rsidR="00B4701B">
              <w:rPr>
                <w:rFonts w:cs="Arial"/>
                <w:color w:val="000000"/>
              </w:rPr>
              <w:t>534</w:t>
            </w:r>
          </w:p>
        </w:tc>
        <w:tc>
          <w:tcPr>
            <w:tcW w:w="1134" w:type="dxa"/>
            <w:tcBorders>
              <w:top w:val="single" w:sz="4" w:space="0" w:color="auto"/>
              <w:left w:val="single" w:sz="4" w:space="0" w:color="auto"/>
              <w:bottom w:val="single" w:sz="4" w:space="0" w:color="auto"/>
              <w:right w:val="single" w:sz="4" w:space="0" w:color="auto"/>
            </w:tcBorders>
            <w:vAlign w:val="bottom"/>
          </w:tcPr>
          <w:p w:rsidR="00EE3B6A" w:rsidRPr="00EE3B6A" w:rsidRDefault="00EE3B6A" w:rsidP="00B4701B">
            <w:pPr>
              <w:jc w:val="center"/>
              <w:rPr>
                <w:rFonts w:cs="Arial"/>
                <w:color w:val="000000"/>
              </w:rPr>
            </w:pPr>
            <w:r w:rsidRPr="00EE3B6A">
              <w:rPr>
                <w:rFonts w:cs="Arial"/>
                <w:color w:val="000000"/>
              </w:rPr>
              <w:t>5</w:t>
            </w:r>
            <w:r>
              <w:rPr>
                <w:rFonts w:cs="Arial"/>
                <w:color w:val="000000"/>
              </w:rPr>
              <w:t>.</w:t>
            </w:r>
            <w:r w:rsidR="00B4701B">
              <w:rPr>
                <w:rFonts w:cs="Arial"/>
                <w:color w:val="000000"/>
              </w:rPr>
              <w:t>545</w:t>
            </w:r>
          </w:p>
        </w:tc>
        <w:tc>
          <w:tcPr>
            <w:tcW w:w="949" w:type="dxa"/>
            <w:tcBorders>
              <w:left w:val="single" w:sz="4" w:space="0" w:color="auto"/>
              <w:right w:val="single" w:sz="4" w:space="0" w:color="auto"/>
            </w:tcBorders>
            <w:vAlign w:val="center"/>
          </w:tcPr>
          <w:p w:rsidR="00EE3B6A" w:rsidRPr="00B5716B" w:rsidRDefault="00EE3B6A" w:rsidP="00EE3B6A">
            <w:pPr>
              <w:jc w:val="center"/>
              <w:rPr>
                <w:snapToGrid w:val="0"/>
                <w:color w:val="000000"/>
              </w:rPr>
            </w:pPr>
          </w:p>
        </w:tc>
        <w:tc>
          <w:tcPr>
            <w:tcW w:w="1307" w:type="dxa"/>
            <w:tcBorders>
              <w:left w:val="single" w:sz="4" w:space="0" w:color="auto"/>
            </w:tcBorders>
          </w:tcPr>
          <w:p w:rsidR="00EE3B6A" w:rsidRPr="00B5716B" w:rsidRDefault="00EE3B6A" w:rsidP="00EE3B6A">
            <w:pPr>
              <w:jc w:val="right"/>
              <w:rPr>
                <w:snapToGrid w:val="0"/>
                <w:color w:val="000000"/>
              </w:rPr>
            </w:pPr>
          </w:p>
        </w:tc>
        <w:tc>
          <w:tcPr>
            <w:tcW w:w="1263" w:type="dxa"/>
          </w:tcPr>
          <w:p w:rsidR="00EE3B6A" w:rsidRPr="00B5716B" w:rsidRDefault="00EE3B6A" w:rsidP="00EE3B6A">
            <w:pPr>
              <w:jc w:val="right"/>
              <w:rPr>
                <w:snapToGrid w:val="0"/>
                <w:color w:val="000000"/>
              </w:rPr>
            </w:pPr>
          </w:p>
        </w:tc>
      </w:tr>
      <w:tr w:rsidR="00EE3B6A" w:rsidRPr="00B5716B" w:rsidTr="00C6606D">
        <w:trPr>
          <w:trHeight w:val="394"/>
        </w:trPr>
        <w:tc>
          <w:tcPr>
            <w:tcW w:w="1027" w:type="dxa"/>
            <w:tcBorders>
              <w:top w:val="single" w:sz="4" w:space="0" w:color="auto"/>
              <w:left w:val="single" w:sz="4" w:space="0" w:color="auto"/>
              <w:bottom w:val="single" w:sz="4" w:space="0" w:color="auto"/>
              <w:right w:val="single" w:sz="4" w:space="0" w:color="auto"/>
            </w:tcBorders>
            <w:vAlign w:val="center"/>
          </w:tcPr>
          <w:p w:rsidR="00EE3B6A" w:rsidRPr="00B5716B" w:rsidRDefault="00EE3B6A" w:rsidP="00EE3B6A">
            <w:pPr>
              <w:jc w:val="center"/>
              <w:rPr>
                <w:snapToGrid w:val="0"/>
                <w:color w:val="000000"/>
              </w:rPr>
            </w:pPr>
            <w:r w:rsidRPr="00B5716B">
              <w:rPr>
                <w:snapToGrid w:val="0"/>
                <w:color w:val="000000"/>
              </w:rPr>
              <w:t>18.</w:t>
            </w:r>
          </w:p>
        </w:tc>
        <w:tc>
          <w:tcPr>
            <w:tcW w:w="1450" w:type="dxa"/>
            <w:tcBorders>
              <w:top w:val="single" w:sz="4" w:space="0" w:color="auto"/>
              <w:left w:val="single" w:sz="4" w:space="0" w:color="auto"/>
              <w:bottom w:val="single" w:sz="4" w:space="0" w:color="auto"/>
              <w:right w:val="single" w:sz="4" w:space="0" w:color="auto"/>
            </w:tcBorders>
            <w:vAlign w:val="center"/>
          </w:tcPr>
          <w:p w:rsidR="00EE3B6A" w:rsidRPr="00B5716B" w:rsidRDefault="00EE3B6A" w:rsidP="00EE3B6A">
            <w:pPr>
              <w:jc w:val="center"/>
              <w:rPr>
                <w:snapToGrid w:val="0"/>
                <w:color w:val="000000"/>
              </w:rPr>
            </w:pPr>
            <w:r w:rsidRPr="00B5716B">
              <w:rPr>
                <w:snapToGrid w:val="0"/>
                <w:color w:val="000000"/>
              </w:rPr>
              <w:t>35. + 36.</w:t>
            </w:r>
          </w:p>
        </w:tc>
        <w:tc>
          <w:tcPr>
            <w:tcW w:w="1239" w:type="dxa"/>
            <w:tcBorders>
              <w:top w:val="single" w:sz="4" w:space="0" w:color="auto"/>
              <w:left w:val="single" w:sz="4" w:space="0" w:color="auto"/>
              <w:bottom w:val="single" w:sz="4" w:space="0" w:color="auto"/>
              <w:right w:val="single" w:sz="4" w:space="0" w:color="auto"/>
            </w:tcBorders>
            <w:vAlign w:val="bottom"/>
          </w:tcPr>
          <w:p w:rsidR="00EE3B6A" w:rsidRPr="00EE3B6A" w:rsidRDefault="00EE3B6A" w:rsidP="00B4701B">
            <w:pPr>
              <w:jc w:val="center"/>
              <w:rPr>
                <w:rFonts w:cs="Arial"/>
                <w:color w:val="000000"/>
              </w:rPr>
            </w:pPr>
            <w:r w:rsidRPr="00EE3B6A">
              <w:rPr>
                <w:rFonts w:cs="Arial"/>
                <w:color w:val="000000"/>
              </w:rPr>
              <w:t>2</w:t>
            </w:r>
            <w:r>
              <w:rPr>
                <w:rFonts w:cs="Arial"/>
                <w:color w:val="000000"/>
              </w:rPr>
              <w:t>.</w:t>
            </w:r>
            <w:r w:rsidR="00B901BE">
              <w:rPr>
                <w:rFonts w:cs="Arial"/>
                <w:color w:val="000000"/>
              </w:rPr>
              <w:t>4</w:t>
            </w:r>
            <w:r w:rsidR="00B4701B">
              <w:rPr>
                <w:rFonts w:cs="Arial"/>
                <w:color w:val="000000"/>
              </w:rPr>
              <w:t>8</w:t>
            </w:r>
            <w:r w:rsidR="00F576DD">
              <w:rPr>
                <w:rFonts w:cs="Arial"/>
                <w:color w:val="000000"/>
              </w:rPr>
              <w:t>6</w:t>
            </w:r>
          </w:p>
        </w:tc>
        <w:tc>
          <w:tcPr>
            <w:tcW w:w="1134" w:type="dxa"/>
            <w:tcBorders>
              <w:top w:val="single" w:sz="4" w:space="0" w:color="auto"/>
              <w:left w:val="single" w:sz="4" w:space="0" w:color="auto"/>
              <w:bottom w:val="single" w:sz="4" w:space="0" w:color="auto"/>
              <w:right w:val="single" w:sz="4" w:space="0" w:color="auto"/>
            </w:tcBorders>
            <w:vAlign w:val="bottom"/>
          </w:tcPr>
          <w:p w:rsidR="00EE3B6A" w:rsidRPr="00EE3B6A" w:rsidRDefault="00EE3B6A" w:rsidP="00B4701B">
            <w:pPr>
              <w:jc w:val="center"/>
              <w:rPr>
                <w:rFonts w:cs="Arial"/>
                <w:color w:val="000000"/>
              </w:rPr>
            </w:pPr>
            <w:r w:rsidRPr="00EE3B6A">
              <w:rPr>
                <w:rFonts w:cs="Arial"/>
                <w:color w:val="000000"/>
              </w:rPr>
              <w:t>2</w:t>
            </w:r>
            <w:r>
              <w:rPr>
                <w:rFonts w:cs="Arial"/>
                <w:color w:val="000000"/>
              </w:rPr>
              <w:t>.</w:t>
            </w:r>
            <w:r w:rsidR="00B4701B">
              <w:rPr>
                <w:rFonts w:cs="Arial"/>
                <w:color w:val="000000"/>
              </w:rPr>
              <w:t>981</w:t>
            </w:r>
          </w:p>
        </w:tc>
        <w:tc>
          <w:tcPr>
            <w:tcW w:w="1134" w:type="dxa"/>
            <w:tcBorders>
              <w:top w:val="single" w:sz="4" w:space="0" w:color="auto"/>
              <w:left w:val="single" w:sz="4" w:space="0" w:color="auto"/>
              <w:bottom w:val="single" w:sz="4" w:space="0" w:color="auto"/>
              <w:right w:val="single" w:sz="4" w:space="0" w:color="auto"/>
            </w:tcBorders>
            <w:vAlign w:val="bottom"/>
          </w:tcPr>
          <w:p w:rsidR="00EE3B6A" w:rsidRPr="00EE3B6A" w:rsidRDefault="00EE3B6A" w:rsidP="00B4701B">
            <w:pPr>
              <w:jc w:val="center"/>
              <w:rPr>
                <w:rFonts w:cs="Arial"/>
                <w:color w:val="000000"/>
              </w:rPr>
            </w:pPr>
            <w:r w:rsidRPr="00EE3B6A">
              <w:rPr>
                <w:rFonts w:cs="Arial"/>
                <w:color w:val="000000"/>
              </w:rPr>
              <w:t>3</w:t>
            </w:r>
            <w:r>
              <w:rPr>
                <w:rFonts w:cs="Arial"/>
                <w:color w:val="000000"/>
              </w:rPr>
              <w:t>.</w:t>
            </w:r>
            <w:r w:rsidR="00B4701B">
              <w:rPr>
                <w:rFonts w:cs="Arial"/>
                <w:color w:val="000000"/>
              </w:rPr>
              <w:t>594</w:t>
            </w:r>
          </w:p>
        </w:tc>
        <w:tc>
          <w:tcPr>
            <w:tcW w:w="1134" w:type="dxa"/>
            <w:tcBorders>
              <w:top w:val="single" w:sz="4" w:space="0" w:color="auto"/>
              <w:left w:val="single" w:sz="4" w:space="0" w:color="auto"/>
              <w:bottom w:val="single" w:sz="4" w:space="0" w:color="auto"/>
              <w:right w:val="single" w:sz="4" w:space="0" w:color="auto"/>
            </w:tcBorders>
            <w:vAlign w:val="bottom"/>
          </w:tcPr>
          <w:p w:rsidR="00EE3B6A" w:rsidRPr="00EE3B6A" w:rsidRDefault="00EE3B6A" w:rsidP="00B4701B">
            <w:pPr>
              <w:jc w:val="center"/>
              <w:rPr>
                <w:rFonts w:cs="Arial"/>
                <w:color w:val="000000"/>
              </w:rPr>
            </w:pPr>
            <w:r w:rsidRPr="00EE3B6A">
              <w:rPr>
                <w:rFonts w:cs="Arial"/>
                <w:color w:val="000000"/>
              </w:rPr>
              <w:t>4</w:t>
            </w:r>
            <w:r>
              <w:rPr>
                <w:rFonts w:cs="Arial"/>
                <w:color w:val="000000"/>
              </w:rPr>
              <w:t>.</w:t>
            </w:r>
            <w:r w:rsidR="00B4701B">
              <w:rPr>
                <w:rFonts w:cs="Arial"/>
                <w:color w:val="000000"/>
              </w:rPr>
              <w:t>685</w:t>
            </w:r>
          </w:p>
        </w:tc>
        <w:tc>
          <w:tcPr>
            <w:tcW w:w="1134" w:type="dxa"/>
            <w:tcBorders>
              <w:top w:val="single" w:sz="4" w:space="0" w:color="auto"/>
              <w:left w:val="single" w:sz="4" w:space="0" w:color="auto"/>
              <w:bottom w:val="single" w:sz="4" w:space="0" w:color="auto"/>
              <w:right w:val="single" w:sz="4" w:space="0" w:color="auto"/>
            </w:tcBorders>
            <w:vAlign w:val="bottom"/>
          </w:tcPr>
          <w:p w:rsidR="00EE3B6A" w:rsidRPr="00EE3B6A" w:rsidRDefault="00EE3B6A" w:rsidP="00B4701B">
            <w:pPr>
              <w:jc w:val="center"/>
              <w:rPr>
                <w:rFonts w:cs="Arial"/>
                <w:color w:val="000000"/>
              </w:rPr>
            </w:pPr>
            <w:r w:rsidRPr="00EE3B6A">
              <w:rPr>
                <w:rFonts w:cs="Arial"/>
                <w:color w:val="000000"/>
              </w:rPr>
              <w:t>5</w:t>
            </w:r>
            <w:r>
              <w:rPr>
                <w:rFonts w:cs="Arial"/>
                <w:color w:val="000000"/>
              </w:rPr>
              <w:t>.</w:t>
            </w:r>
            <w:r w:rsidR="00B4701B">
              <w:rPr>
                <w:rFonts w:cs="Arial"/>
                <w:color w:val="000000"/>
              </w:rPr>
              <w:t>738</w:t>
            </w:r>
          </w:p>
        </w:tc>
        <w:tc>
          <w:tcPr>
            <w:tcW w:w="949" w:type="dxa"/>
            <w:tcBorders>
              <w:left w:val="single" w:sz="4" w:space="0" w:color="auto"/>
              <w:right w:val="single" w:sz="4" w:space="0" w:color="auto"/>
            </w:tcBorders>
            <w:vAlign w:val="center"/>
          </w:tcPr>
          <w:p w:rsidR="00EE3B6A" w:rsidRPr="00B5716B" w:rsidRDefault="00EE3B6A" w:rsidP="00EE3B6A">
            <w:pPr>
              <w:jc w:val="center"/>
              <w:rPr>
                <w:snapToGrid w:val="0"/>
                <w:color w:val="000000"/>
              </w:rPr>
            </w:pPr>
          </w:p>
        </w:tc>
        <w:tc>
          <w:tcPr>
            <w:tcW w:w="1307" w:type="dxa"/>
            <w:tcBorders>
              <w:left w:val="single" w:sz="4" w:space="0" w:color="auto"/>
            </w:tcBorders>
          </w:tcPr>
          <w:p w:rsidR="00EE3B6A" w:rsidRPr="00B5716B" w:rsidRDefault="00EE3B6A" w:rsidP="00EE3B6A">
            <w:pPr>
              <w:jc w:val="right"/>
              <w:rPr>
                <w:snapToGrid w:val="0"/>
                <w:color w:val="000000"/>
              </w:rPr>
            </w:pPr>
          </w:p>
        </w:tc>
        <w:tc>
          <w:tcPr>
            <w:tcW w:w="1263" w:type="dxa"/>
          </w:tcPr>
          <w:p w:rsidR="00EE3B6A" w:rsidRPr="00B5716B" w:rsidRDefault="00EE3B6A" w:rsidP="00EE3B6A">
            <w:pPr>
              <w:jc w:val="right"/>
              <w:rPr>
                <w:snapToGrid w:val="0"/>
                <w:color w:val="000000"/>
              </w:rPr>
            </w:pPr>
          </w:p>
        </w:tc>
      </w:tr>
      <w:tr w:rsidR="00EE3B6A" w:rsidRPr="00B5716B" w:rsidTr="00C6606D">
        <w:trPr>
          <w:trHeight w:val="394"/>
        </w:trPr>
        <w:tc>
          <w:tcPr>
            <w:tcW w:w="1027" w:type="dxa"/>
            <w:tcBorders>
              <w:top w:val="single" w:sz="4" w:space="0" w:color="auto"/>
              <w:left w:val="single" w:sz="4" w:space="0" w:color="auto"/>
              <w:bottom w:val="single" w:sz="4" w:space="0" w:color="auto"/>
              <w:right w:val="single" w:sz="4" w:space="0" w:color="auto"/>
            </w:tcBorders>
            <w:vAlign w:val="center"/>
          </w:tcPr>
          <w:p w:rsidR="00EE3B6A" w:rsidRPr="00B5716B" w:rsidRDefault="00EE3B6A" w:rsidP="00EE3B6A">
            <w:pPr>
              <w:jc w:val="center"/>
              <w:rPr>
                <w:snapToGrid w:val="0"/>
                <w:color w:val="000000"/>
              </w:rPr>
            </w:pPr>
            <w:r w:rsidRPr="00B5716B">
              <w:rPr>
                <w:snapToGrid w:val="0"/>
                <w:color w:val="000000"/>
              </w:rPr>
              <w:t>19.</w:t>
            </w:r>
          </w:p>
        </w:tc>
        <w:tc>
          <w:tcPr>
            <w:tcW w:w="1450" w:type="dxa"/>
            <w:tcBorders>
              <w:top w:val="single" w:sz="4" w:space="0" w:color="auto"/>
              <w:left w:val="single" w:sz="4" w:space="0" w:color="auto"/>
              <w:bottom w:val="single" w:sz="4" w:space="0" w:color="auto"/>
              <w:right w:val="single" w:sz="4" w:space="0" w:color="auto"/>
            </w:tcBorders>
            <w:vAlign w:val="center"/>
          </w:tcPr>
          <w:p w:rsidR="00EE3B6A" w:rsidRPr="00B5716B" w:rsidRDefault="00EE3B6A" w:rsidP="00EE3B6A">
            <w:pPr>
              <w:jc w:val="center"/>
              <w:rPr>
                <w:snapToGrid w:val="0"/>
                <w:color w:val="000000"/>
              </w:rPr>
            </w:pPr>
            <w:r w:rsidRPr="00B5716B">
              <w:rPr>
                <w:snapToGrid w:val="0"/>
                <w:color w:val="000000"/>
              </w:rPr>
              <w:t>37. + 38.</w:t>
            </w:r>
          </w:p>
        </w:tc>
        <w:tc>
          <w:tcPr>
            <w:tcW w:w="1239" w:type="dxa"/>
            <w:tcBorders>
              <w:top w:val="single" w:sz="4" w:space="0" w:color="auto"/>
              <w:left w:val="single" w:sz="4" w:space="0" w:color="auto"/>
              <w:bottom w:val="single" w:sz="4" w:space="0" w:color="auto"/>
              <w:right w:val="single" w:sz="4" w:space="0" w:color="auto"/>
            </w:tcBorders>
            <w:vAlign w:val="bottom"/>
          </w:tcPr>
          <w:p w:rsidR="00EE3B6A" w:rsidRPr="00EE3B6A" w:rsidRDefault="00EE3B6A" w:rsidP="00B4701B">
            <w:pPr>
              <w:jc w:val="center"/>
              <w:rPr>
                <w:rFonts w:cs="Arial"/>
                <w:color w:val="000000"/>
              </w:rPr>
            </w:pPr>
            <w:r w:rsidRPr="00EE3B6A">
              <w:rPr>
                <w:rFonts w:cs="Arial"/>
                <w:color w:val="000000"/>
              </w:rPr>
              <w:t>2</w:t>
            </w:r>
            <w:r>
              <w:rPr>
                <w:rFonts w:cs="Arial"/>
                <w:color w:val="000000"/>
              </w:rPr>
              <w:t>.</w:t>
            </w:r>
            <w:r w:rsidR="00B4701B">
              <w:rPr>
                <w:rFonts w:cs="Arial"/>
                <w:color w:val="000000"/>
              </w:rPr>
              <w:t>534</w:t>
            </w:r>
          </w:p>
        </w:tc>
        <w:tc>
          <w:tcPr>
            <w:tcW w:w="1134" w:type="dxa"/>
            <w:tcBorders>
              <w:top w:val="single" w:sz="4" w:space="0" w:color="auto"/>
              <w:left w:val="single" w:sz="4" w:space="0" w:color="auto"/>
              <w:bottom w:val="single" w:sz="4" w:space="0" w:color="auto"/>
              <w:right w:val="single" w:sz="4" w:space="0" w:color="auto"/>
            </w:tcBorders>
            <w:vAlign w:val="bottom"/>
          </w:tcPr>
          <w:p w:rsidR="00EE3B6A" w:rsidRPr="00EE3B6A" w:rsidRDefault="00B4701B" w:rsidP="00EE3B6A">
            <w:pPr>
              <w:jc w:val="center"/>
              <w:rPr>
                <w:rFonts w:cs="Arial"/>
                <w:color w:val="000000"/>
              </w:rPr>
            </w:pPr>
            <w:r>
              <w:rPr>
                <w:rFonts w:cs="Arial"/>
                <w:color w:val="000000"/>
              </w:rPr>
              <w:t>3.051</w:t>
            </w:r>
          </w:p>
        </w:tc>
        <w:tc>
          <w:tcPr>
            <w:tcW w:w="1134" w:type="dxa"/>
            <w:tcBorders>
              <w:top w:val="single" w:sz="4" w:space="0" w:color="auto"/>
              <w:left w:val="single" w:sz="4" w:space="0" w:color="auto"/>
              <w:bottom w:val="single" w:sz="4" w:space="0" w:color="auto"/>
              <w:right w:val="single" w:sz="4" w:space="0" w:color="auto"/>
            </w:tcBorders>
            <w:vAlign w:val="bottom"/>
          </w:tcPr>
          <w:p w:rsidR="00EE3B6A" w:rsidRPr="00EE3B6A" w:rsidRDefault="00EE3B6A" w:rsidP="00B4701B">
            <w:pPr>
              <w:jc w:val="center"/>
              <w:rPr>
                <w:rFonts w:cs="Arial"/>
                <w:color w:val="000000"/>
              </w:rPr>
            </w:pPr>
            <w:r w:rsidRPr="00EE3B6A">
              <w:rPr>
                <w:rFonts w:cs="Arial"/>
                <w:color w:val="000000"/>
              </w:rPr>
              <w:t>3</w:t>
            </w:r>
            <w:r>
              <w:rPr>
                <w:rFonts w:cs="Arial"/>
                <w:color w:val="000000"/>
              </w:rPr>
              <w:t>.</w:t>
            </w:r>
            <w:r w:rsidR="00B4701B">
              <w:rPr>
                <w:rFonts w:cs="Arial"/>
                <w:color w:val="000000"/>
              </w:rPr>
              <w:t>696</w:t>
            </w:r>
          </w:p>
        </w:tc>
        <w:tc>
          <w:tcPr>
            <w:tcW w:w="1134" w:type="dxa"/>
            <w:tcBorders>
              <w:top w:val="single" w:sz="4" w:space="0" w:color="auto"/>
              <w:left w:val="single" w:sz="4" w:space="0" w:color="auto"/>
              <w:bottom w:val="single" w:sz="4" w:space="0" w:color="auto"/>
              <w:right w:val="single" w:sz="4" w:space="0" w:color="auto"/>
            </w:tcBorders>
            <w:vAlign w:val="bottom"/>
          </w:tcPr>
          <w:p w:rsidR="00EE3B6A" w:rsidRPr="00EE3B6A" w:rsidRDefault="00EE3B6A" w:rsidP="00B4701B">
            <w:pPr>
              <w:jc w:val="center"/>
              <w:rPr>
                <w:rFonts w:cs="Arial"/>
                <w:color w:val="000000"/>
              </w:rPr>
            </w:pPr>
            <w:r w:rsidRPr="00EE3B6A">
              <w:rPr>
                <w:rFonts w:cs="Arial"/>
                <w:color w:val="000000"/>
              </w:rPr>
              <w:t>4</w:t>
            </w:r>
            <w:r>
              <w:rPr>
                <w:rFonts w:cs="Arial"/>
                <w:color w:val="000000"/>
              </w:rPr>
              <w:t>.</w:t>
            </w:r>
            <w:r w:rsidR="00B4701B">
              <w:rPr>
                <w:rFonts w:cs="Arial"/>
                <w:color w:val="000000"/>
              </w:rPr>
              <w:t>84</w:t>
            </w:r>
            <w:r w:rsidR="00F576DD">
              <w:rPr>
                <w:rFonts w:cs="Arial"/>
                <w:color w:val="000000"/>
              </w:rPr>
              <w:t>1</w:t>
            </w:r>
          </w:p>
        </w:tc>
        <w:tc>
          <w:tcPr>
            <w:tcW w:w="1134" w:type="dxa"/>
            <w:tcBorders>
              <w:top w:val="single" w:sz="4" w:space="0" w:color="auto"/>
              <w:left w:val="single" w:sz="4" w:space="0" w:color="auto"/>
              <w:bottom w:val="single" w:sz="4" w:space="0" w:color="auto"/>
              <w:right w:val="single" w:sz="4" w:space="0" w:color="auto"/>
            </w:tcBorders>
            <w:vAlign w:val="bottom"/>
          </w:tcPr>
          <w:p w:rsidR="00EE3B6A" w:rsidRPr="00EE3B6A" w:rsidRDefault="00EE3B6A" w:rsidP="00B4701B">
            <w:pPr>
              <w:jc w:val="center"/>
              <w:rPr>
                <w:rFonts w:cs="Arial"/>
                <w:color w:val="000000"/>
              </w:rPr>
            </w:pPr>
            <w:r w:rsidRPr="00EE3B6A">
              <w:rPr>
                <w:rFonts w:cs="Arial"/>
                <w:color w:val="000000"/>
              </w:rPr>
              <w:t>5</w:t>
            </w:r>
            <w:r>
              <w:rPr>
                <w:rFonts w:cs="Arial"/>
                <w:color w:val="000000"/>
              </w:rPr>
              <w:t>.</w:t>
            </w:r>
            <w:r w:rsidR="00B4701B">
              <w:rPr>
                <w:rFonts w:cs="Arial"/>
                <w:color w:val="000000"/>
              </w:rPr>
              <w:t>925</w:t>
            </w:r>
          </w:p>
        </w:tc>
        <w:tc>
          <w:tcPr>
            <w:tcW w:w="949" w:type="dxa"/>
            <w:tcBorders>
              <w:left w:val="single" w:sz="4" w:space="0" w:color="auto"/>
              <w:right w:val="single" w:sz="4" w:space="0" w:color="auto"/>
            </w:tcBorders>
            <w:vAlign w:val="center"/>
          </w:tcPr>
          <w:p w:rsidR="00EE3B6A" w:rsidRPr="00B5716B" w:rsidRDefault="00EE3B6A" w:rsidP="00EE3B6A">
            <w:pPr>
              <w:jc w:val="center"/>
              <w:rPr>
                <w:snapToGrid w:val="0"/>
                <w:color w:val="000000"/>
              </w:rPr>
            </w:pPr>
          </w:p>
        </w:tc>
        <w:tc>
          <w:tcPr>
            <w:tcW w:w="1307" w:type="dxa"/>
            <w:tcBorders>
              <w:left w:val="single" w:sz="4" w:space="0" w:color="auto"/>
            </w:tcBorders>
          </w:tcPr>
          <w:p w:rsidR="00EE3B6A" w:rsidRPr="00B5716B" w:rsidRDefault="00EE3B6A" w:rsidP="00EE3B6A">
            <w:pPr>
              <w:jc w:val="right"/>
              <w:rPr>
                <w:snapToGrid w:val="0"/>
                <w:color w:val="000000"/>
              </w:rPr>
            </w:pPr>
          </w:p>
        </w:tc>
        <w:tc>
          <w:tcPr>
            <w:tcW w:w="1263" w:type="dxa"/>
          </w:tcPr>
          <w:p w:rsidR="00EE3B6A" w:rsidRPr="00B5716B" w:rsidRDefault="00EE3B6A" w:rsidP="00EE3B6A">
            <w:pPr>
              <w:jc w:val="right"/>
              <w:rPr>
                <w:snapToGrid w:val="0"/>
                <w:color w:val="000000"/>
              </w:rPr>
            </w:pPr>
          </w:p>
        </w:tc>
      </w:tr>
      <w:tr w:rsidR="00EE3B6A" w:rsidRPr="00B5716B" w:rsidTr="00C6606D">
        <w:trPr>
          <w:trHeight w:val="394"/>
        </w:trPr>
        <w:tc>
          <w:tcPr>
            <w:tcW w:w="1027" w:type="dxa"/>
            <w:tcBorders>
              <w:top w:val="single" w:sz="4" w:space="0" w:color="auto"/>
              <w:left w:val="single" w:sz="4" w:space="0" w:color="auto"/>
              <w:bottom w:val="single" w:sz="4" w:space="0" w:color="auto"/>
              <w:right w:val="single" w:sz="4" w:space="0" w:color="auto"/>
            </w:tcBorders>
            <w:vAlign w:val="center"/>
          </w:tcPr>
          <w:p w:rsidR="00EE3B6A" w:rsidRPr="00B5716B" w:rsidRDefault="00EE3B6A" w:rsidP="00EE3B6A">
            <w:pPr>
              <w:jc w:val="center"/>
              <w:rPr>
                <w:snapToGrid w:val="0"/>
                <w:color w:val="000000"/>
              </w:rPr>
            </w:pPr>
            <w:r w:rsidRPr="00B5716B">
              <w:rPr>
                <w:snapToGrid w:val="0"/>
                <w:color w:val="000000"/>
              </w:rPr>
              <w:t>20.</w:t>
            </w:r>
          </w:p>
        </w:tc>
        <w:tc>
          <w:tcPr>
            <w:tcW w:w="1450" w:type="dxa"/>
            <w:tcBorders>
              <w:top w:val="single" w:sz="4" w:space="0" w:color="auto"/>
              <w:left w:val="single" w:sz="4" w:space="0" w:color="auto"/>
              <w:bottom w:val="single" w:sz="4" w:space="0" w:color="auto"/>
              <w:right w:val="single" w:sz="4" w:space="0" w:color="auto"/>
            </w:tcBorders>
            <w:vAlign w:val="center"/>
          </w:tcPr>
          <w:p w:rsidR="00EE3B6A" w:rsidRPr="00B5716B" w:rsidRDefault="00EE3B6A" w:rsidP="00EE3B6A">
            <w:pPr>
              <w:jc w:val="center"/>
              <w:rPr>
                <w:snapToGrid w:val="0"/>
                <w:color w:val="000000"/>
              </w:rPr>
            </w:pPr>
            <w:r w:rsidRPr="00B5716B">
              <w:rPr>
                <w:snapToGrid w:val="0"/>
                <w:color w:val="000000"/>
              </w:rPr>
              <w:t>39. + 40.</w:t>
            </w:r>
          </w:p>
        </w:tc>
        <w:tc>
          <w:tcPr>
            <w:tcW w:w="1239" w:type="dxa"/>
            <w:tcBorders>
              <w:top w:val="single" w:sz="4" w:space="0" w:color="auto"/>
              <w:left w:val="single" w:sz="4" w:space="0" w:color="auto"/>
              <w:bottom w:val="single" w:sz="4" w:space="0" w:color="auto"/>
              <w:right w:val="single" w:sz="4" w:space="0" w:color="auto"/>
            </w:tcBorders>
            <w:vAlign w:val="bottom"/>
          </w:tcPr>
          <w:p w:rsidR="00EE3B6A" w:rsidRPr="00EE3B6A" w:rsidRDefault="00EE3B6A" w:rsidP="00B4701B">
            <w:pPr>
              <w:jc w:val="center"/>
              <w:rPr>
                <w:rFonts w:cs="Arial"/>
                <w:color w:val="000000"/>
              </w:rPr>
            </w:pPr>
            <w:r w:rsidRPr="00EE3B6A">
              <w:rPr>
                <w:rFonts w:cs="Arial"/>
                <w:color w:val="000000"/>
              </w:rPr>
              <w:t>2</w:t>
            </w:r>
            <w:r>
              <w:rPr>
                <w:rFonts w:cs="Arial"/>
                <w:color w:val="000000"/>
              </w:rPr>
              <w:t>.</w:t>
            </w:r>
            <w:r w:rsidR="00B4701B">
              <w:rPr>
                <w:rFonts w:cs="Arial"/>
                <w:color w:val="000000"/>
              </w:rPr>
              <w:t>579</w:t>
            </w:r>
          </w:p>
        </w:tc>
        <w:tc>
          <w:tcPr>
            <w:tcW w:w="1134" w:type="dxa"/>
            <w:tcBorders>
              <w:top w:val="single" w:sz="4" w:space="0" w:color="auto"/>
              <w:left w:val="single" w:sz="4" w:space="0" w:color="auto"/>
              <w:bottom w:val="single" w:sz="4" w:space="0" w:color="auto"/>
              <w:right w:val="single" w:sz="4" w:space="0" w:color="auto"/>
            </w:tcBorders>
            <w:vAlign w:val="bottom"/>
          </w:tcPr>
          <w:p w:rsidR="00EE3B6A" w:rsidRPr="00EE3B6A" w:rsidRDefault="00EE3B6A" w:rsidP="00B4701B">
            <w:pPr>
              <w:jc w:val="center"/>
              <w:rPr>
                <w:rFonts w:cs="Arial"/>
                <w:color w:val="000000"/>
              </w:rPr>
            </w:pPr>
            <w:r w:rsidRPr="00EE3B6A">
              <w:rPr>
                <w:rFonts w:cs="Arial"/>
                <w:color w:val="000000"/>
              </w:rPr>
              <w:t>3</w:t>
            </w:r>
            <w:r>
              <w:rPr>
                <w:rFonts w:cs="Arial"/>
                <w:color w:val="000000"/>
              </w:rPr>
              <w:t>.</w:t>
            </w:r>
            <w:r w:rsidR="00B4701B">
              <w:rPr>
                <w:rFonts w:cs="Arial"/>
                <w:color w:val="000000"/>
              </w:rPr>
              <w:t>123</w:t>
            </w:r>
          </w:p>
        </w:tc>
        <w:tc>
          <w:tcPr>
            <w:tcW w:w="1134" w:type="dxa"/>
            <w:tcBorders>
              <w:top w:val="single" w:sz="4" w:space="0" w:color="auto"/>
              <w:left w:val="single" w:sz="4" w:space="0" w:color="auto"/>
              <w:bottom w:val="single" w:sz="4" w:space="0" w:color="auto"/>
              <w:right w:val="single" w:sz="4" w:space="0" w:color="auto"/>
            </w:tcBorders>
            <w:vAlign w:val="bottom"/>
          </w:tcPr>
          <w:p w:rsidR="00EE3B6A" w:rsidRPr="00EE3B6A" w:rsidRDefault="00EE3B6A" w:rsidP="00B4701B">
            <w:pPr>
              <w:jc w:val="center"/>
              <w:rPr>
                <w:rFonts w:cs="Arial"/>
                <w:color w:val="000000"/>
              </w:rPr>
            </w:pPr>
            <w:r w:rsidRPr="00EE3B6A">
              <w:rPr>
                <w:rFonts w:cs="Arial"/>
                <w:color w:val="000000"/>
              </w:rPr>
              <w:t>3</w:t>
            </w:r>
            <w:r>
              <w:rPr>
                <w:rFonts w:cs="Arial"/>
                <w:color w:val="000000"/>
              </w:rPr>
              <w:t>.</w:t>
            </w:r>
            <w:r w:rsidR="00B4701B">
              <w:rPr>
                <w:rFonts w:cs="Arial"/>
                <w:color w:val="000000"/>
              </w:rPr>
              <w:t>798</w:t>
            </w:r>
          </w:p>
        </w:tc>
        <w:tc>
          <w:tcPr>
            <w:tcW w:w="1134" w:type="dxa"/>
            <w:tcBorders>
              <w:top w:val="single" w:sz="4" w:space="0" w:color="auto"/>
              <w:left w:val="single" w:sz="4" w:space="0" w:color="auto"/>
              <w:bottom w:val="single" w:sz="4" w:space="0" w:color="auto"/>
              <w:right w:val="single" w:sz="4" w:space="0" w:color="auto"/>
            </w:tcBorders>
            <w:vAlign w:val="bottom"/>
          </w:tcPr>
          <w:p w:rsidR="00EE3B6A" w:rsidRPr="00EE3B6A" w:rsidRDefault="00EE3B6A" w:rsidP="00B4701B">
            <w:pPr>
              <w:jc w:val="center"/>
              <w:rPr>
                <w:rFonts w:cs="Arial"/>
                <w:color w:val="000000"/>
              </w:rPr>
            </w:pPr>
            <w:r w:rsidRPr="00EE3B6A">
              <w:rPr>
                <w:rFonts w:cs="Arial"/>
                <w:color w:val="000000"/>
              </w:rPr>
              <w:t>4</w:t>
            </w:r>
            <w:r>
              <w:rPr>
                <w:rFonts w:cs="Arial"/>
                <w:color w:val="000000"/>
              </w:rPr>
              <w:t>.</w:t>
            </w:r>
            <w:r w:rsidR="00B4701B">
              <w:rPr>
                <w:rFonts w:cs="Arial"/>
                <w:color w:val="000000"/>
              </w:rPr>
              <w:t>996</w:t>
            </w:r>
          </w:p>
        </w:tc>
        <w:tc>
          <w:tcPr>
            <w:tcW w:w="1134" w:type="dxa"/>
            <w:tcBorders>
              <w:top w:val="single" w:sz="4" w:space="0" w:color="auto"/>
              <w:left w:val="single" w:sz="4" w:space="0" w:color="auto"/>
              <w:bottom w:val="single" w:sz="4" w:space="0" w:color="auto"/>
              <w:right w:val="single" w:sz="4" w:space="0" w:color="auto"/>
            </w:tcBorders>
            <w:vAlign w:val="bottom"/>
          </w:tcPr>
          <w:p w:rsidR="00EE3B6A" w:rsidRPr="00EE3B6A" w:rsidRDefault="00B4701B" w:rsidP="00EE3B6A">
            <w:pPr>
              <w:jc w:val="center"/>
              <w:rPr>
                <w:rFonts w:cs="Arial"/>
                <w:color w:val="000000"/>
              </w:rPr>
            </w:pPr>
            <w:r>
              <w:rPr>
                <w:rFonts w:cs="Arial"/>
                <w:color w:val="000000"/>
              </w:rPr>
              <w:t>6.115</w:t>
            </w:r>
          </w:p>
        </w:tc>
        <w:tc>
          <w:tcPr>
            <w:tcW w:w="949" w:type="dxa"/>
            <w:tcBorders>
              <w:left w:val="single" w:sz="4" w:space="0" w:color="auto"/>
              <w:right w:val="single" w:sz="4" w:space="0" w:color="auto"/>
            </w:tcBorders>
            <w:vAlign w:val="center"/>
          </w:tcPr>
          <w:p w:rsidR="00EE3B6A" w:rsidRPr="00B5716B" w:rsidRDefault="00EE3B6A" w:rsidP="00EE3B6A">
            <w:pPr>
              <w:jc w:val="center"/>
              <w:rPr>
                <w:snapToGrid w:val="0"/>
                <w:color w:val="000000"/>
              </w:rPr>
            </w:pPr>
          </w:p>
        </w:tc>
        <w:tc>
          <w:tcPr>
            <w:tcW w:w="1307" w:type="dxa"/>
            <w:tcBorders>
              <w:left w:val="single" w:sz="4" w:space="0" w:color="auto"/>
            </w:tcBorders>
          </w:tcPr>
          <w:p w:rsidR="00EE3B6A" w:rsidRPr="00B5716B" w:rsidRDefault="00EE3B6A" w:rsidP="00EE3B6A">
            <w:pPr>
              <w:jc w:val="right"/>
              <w:rPr>
                <w:snapToGrid w:val="0"/>
                <w:color w:val="000000"/>
              </w:rPr>
            </w:pPr>
          </w:p>
        </w:tc>
        <w:tc>
          <w:tcPr>
            <w:tcW w:w="1263" w:type="dxa"/>
          </w:tcPr>
          <w:p w:rsidR="00EE3B6A" w:rsidRPr="00B5716B" w:rsidRDefault="00EE3B6A" w:rsidP="00EE3B6A">
            <w:pPr>
              <w:jc w:val="right"/>
              <w:rPr>
                <w:snapToGrid w:val="0"/>
                <w:color w:val="000000"/>
              </w:rPr>
            </w:pPr>
          </w:p>
        </w:tc>
      </w:tr>
      <w:tr w:rsidR="00EE3B6A" w:rsidRPr="00B5716B" w:rsidTr="00C6606D">
        <w:trPr>
          <w:trHeight w:val="394"/>
        </w:trPr>
        <w:tc>
          <w:tcPr>
            <w:tcW w:w="1027" w:type="dxa"/>
            <w:tcBorders>
              <w:top w:val="single" w:sz="4" w:space="0" w:color="auto"/>
              <w:left w:val="single" w:sz="4" w:space="0" w:color="auto"/>
              <w:bottom w:val="single" w:sz="4" w:space="0" w:color="auto"/>
              <w:right w:val="single" w:sz="4" w:space="0" w:color="auto"/>
            </w:tcBorders>
            <w:vAlign w:val="center"/>
          </w:tcPr>
          <w:p w:rsidR="00EE3B6A" w:rsidRPr="00B5716B" w:rsidRDefault="00EE3B6A" w:rsidP="00EE3B6A">
            <w:pPr>
              <w:jc w:val="center"/>
              <w:rPr>
                <w:snapToGrid w:val="0"/>
                <w:color w:val="000000"/>
              </w:rPr>
            </w:pPr>
            <w:r w:rsidRPr="00B5716B">
              <w:rPr>
                <w:snapToGrid w:val="0"/>
                <w:color w:val="000000"/>
              </w:rPr>
              <w:t>21.</w:t>
            </w:r>
          </w:p>
        </w:tc>
        <w:tc>
          <w:tcPr>
            <w:tcW w:w="1450" w:type="dxa"/>
            <w:tcBorders>
              <w:top w:val="single" w:sz="4" w:space="0" w:color="auto"/>
              <w:left w:val="single" w:sz="4" w:space="0" w:color="auto"/>
              <w:bottom w:val="single" w:sz="4" w:space="0" w:color="auto"/>
              <w:right w:val="single" w:sz="4" w:space="0" w:color="auto"/>
            </w:tcBorders>
            <w:vAlign w:val="center"/>
          </w:tcPr>
          <w:p w:rsidR="00EE3B6A" w:rsidRPr="00B5716B" w:rsidRDefault="00EE3B6A" w:rsidP="00EE3B6A">
            <w:pPr>
              <w:jc w:val="center"/>
              <w:rPr>
                <w:snapToGrid w:val="0"/>
                <w:color w:val="000000"/>
              </w:rPr>
            </w:pPr>
            <w:r w:rsidRPr="00B5716B">
              <w:rPr>
                <w:snapToGrid w:val="0"/>
                <w:color w:val="000000"/>
              </w:rPr>
              <w:t>41. + 42.</w:t>
            </w:r>
          </w:p>
        </w:tc>
        <w:tc>
          <w:tcPr>
            <w:tcW w:w="1239" w:type="dxa"/>
            <w:tcBorders>
              <w:top w:val="single" w:sz="4" w:space="0" w:color="auto"/>
              <w:left w:val="single" w:sz="4" w:space="0" w:color="auto"/>
              <w:bottom w:val="single" w:sz="4" w:space="0" w:color="auto"/>
              <w:right w:val="single" w:sz="4" w:space="0" w:color="auto"/>
            </w:tcBorders>
            <w:vAlign w:val="bottom"/>
          </w:tcPr>
          <w:p w:rsidR="00EE3B6A" w:rsidRPr="00EE3B6A" w:rsidRDefault="00EE3B6A" w:rsidP="00B4701B">
            <w:pPr>
              <w:jc w:val="center"/>
              <w:rPr>
                <w:rFonts w:cs="Arial"/>
                <w:color w:val="000000"/>
              </w:rPr>
            </w:pPr>
            <w:r w:rsidRPr="00EE3B6A">
              <w:rPr>
                <w:rFonts w:cs="Arial"/>
                <w:color w:val="000000"/>
              </w:rPr>
              <w:t>2</w:t>
            </w:r>
            <w:r>
              <w:rPr>
                <w:rFonts w:cs="Arial"/>
                <w:color w:val="000000"/>
              </w:rPr>
              <w:t>.</w:t>
            </w:r>
            <w:r w:rsidR="00B4701B">
              <w:rPr>
                <w:rFonts w:cs="Arial"/>
                <w:color w:val="000000"/>
              </w:rPr>
              <w:t>630</w:t>
            </w:r>
          </w:p>
        </w:tc>
        <w:tc>
          <w:tcPr>
            <w:tcW w:w="1134" w:type="dxa"/>
            <w:tcBorders>
              <w:top w:val="single" w:sz="4" w:space="0" w:color="auto"/>
              <w:left w:val="single" w:sz="4" w:space="0" w:color="auto"/>
              <w:bottom w:val="single" w:sz="4" w:space="0" w:color="auto"/>
              <w:right w:val="single" w:sz="4" w:space="0" w:color="auto"/>
            </w:tcBorders>
            <w:vAlign w:val="bottom"/>
          </w:tcPr>
          <w:p w:rsidR="00EE3B6A" w:rsidRPr="00EE3B6A" w:rsidRDefault="00EE3B6A" w:rsidP="00B4701B">
            <w:pPr>
              <w:jc w:val="center"/>
              <w:rPr>
                <w:rFonts w:cs="Arial"/>
                <w:color w:val="000000"/>
              </w:rPr>
            </w:pPr>
            <w:r w:rsidRPr="00EE3B6A">
              <w:rPr>
                <w:rFonts w:cs="Arial"/>
                <w:color w:val="000000"/>
              </w:rPr>
              <w:t>3</w:t>
            </w:r>
            <w:r>
              <w:rPr>
                <w:rFonts w:cs="Arial"/>
                <w:color w:val="000000"/>
              </w:rPr>
              <w:t>.</w:t>
            </w:r>
            <w:r w:rsidR="00B4701B">
              <w:rPr>
                <w:rFonts w:cs="Arial"/>
                <w:color w:val="000000"/>
              </w:rPr>
              <w:t>190</w:t>
            </w:r>
          </w:p>
        </w:tc>
        <w:tc>
          <w:tcPr>
            <w:tcW w:w="1134" w:type="dxa"/>
            <w:tcBorders>
              <w:top w:val="single" w:sz="4" w:space="0" w:color="auto"/>
              <w:left w:val="single" w:sz="4" w:space="0" w:color="auto"/>
              <w:bottom w:val="single" w:sz="4" w:space="0" w:color="auto"/>
              <w:right w:val="single" w:sz="4" w:space="0" w:color="auto"/>
            </w:tcBorders>
            <w:vAlign w:val="bottom"/>
          </w:tcPr>
          <w:p w:rsidR="00EE3B6A" w:rsidRPr="00EE3B6A" w:rsidRDefault="00EE3B6A" w:rsidP="00B4701B">
            <w:pPr>
              <w:jc w:val="center"/>
              <w:rPr>
                <w:rFonts w:cs="Arial"/>
                <w:color w:val="000000"/>
              </w:rPr>
            </w:pPr>
            <w:r w:rsidRPr="00EE3B6A">
              <w:rPr>
                <w:rFonts w:cs="Arial"/>
                <w:color w:val="000000"/>
              </w:rPr>
              <w:t>3</w:t>
            </w:r>
            <w:r>
              <w:rPr>
                <w:rFonts w:cs="Arial"/>
                <w:color w:val="000000"/>
              </w:rPr>
              <w:t>.</w:t>
            </w:r>
            <w:r w:rsidR="00B4701B">
              <w:rPr>
                <w:rFonts w:cs="Arial"/>
                <w:color w:val="000000"/>
              </w:rPr>
              <w:t>896</w:t>
            </w:r>
          </w:p>
        </w:tc>
        <w:tc>
          <w:tcPr>
            <w:tcW w:w="1134" w:type="dxa"/>
            <w:tcBorders>
              <w:top w:val="single" w:sz="4" w:space="0" w:color="auto"/>
              <w:left w:val="single" w:sz="4" w:space="0" w:color="auto"/>
              <w:bottom w:val="single" w:sz="4" w:space="0" w:color="auto"/>
              <w:right w:val="single" w:sz="4" w:space="0" w:color="auto"/>
            </w:tcBorders>
            <w:vAlign w:val="bottom"/>
          </w:tcPr>
          <w:p w:rsidR="00EE3B6A" w:rsidRPr="00EE3B6A" w:rsidRDefault="00B4701B" w:rsidP="00EE3B6A">
            <w:pPr>
              <w:jc w:val="center"/>
              <w:rPr>
                <w:rFonts w:cs="Arial"/>
                <w:color w:val="000000"/>
              </w:rPr>
            </w:pPr>
            <w:r>
              <w:rPr>
                <w:rFonts w:cs="Arial"/>
                <w:color w:val="000000"/>
              </w:rPr>
              <w:t>5.148</w:t>
            </w:r>
          </w:p>
        </w:tc>
        <w:tc>
          <w:tcPr>
            <w:tcW w:w="1134" w:type="dxa"/>
            <w:tcBorders>
              <w:top w:val="single" w:sz="4" w:space="0" w:color="auto"/>
              <w:left w:val="single" w:sz="4" w:space="0" w:color="auto"/>
              <w:bottom w:val="single" w:sz="4" w:space="0" w:color="auto"/>
              <w:right w:val="single" w:sz="4" w:space="0" w:color="auto"/>
            </w:tcBorders>
            <w:vAlign w:val="bottom"/>
          </w:tcPr>
          <w:p w:rsidR="00EE3B6A" w:rsidRPr="00EE3B6A" w:rsidRDefault="00EE3B6A" w:rsidP="00B4701B">
            <w:pPr>
              <w:jc w:val="center"/>
              <w:rPr>
                <w:rFonts w:cs="Arial"/>
                <w:color w:val="000000"/>
              </w:rPr>
            </w:pPr>
            <w:r w:rsidRPr="00EE3B6A">
              <w:rPr>
                <w:rFonts w:cs="Arial"/>
                <w:color w:val="000000"/>
              </w:rPr>
              <w:t>6</w:t>
            </w:r>
            <w:r>
              <w:rPr>
                <w:rFonts w:cs="Arial"/>
                <w:color w:val="000000"/>
              </w:rPr>
              <w:t>.</w:t>
            </w:r>
            <w:r w:rsidR="00B4701B">
              <w:rPr>
                <w:rFonts w:cs="Arial"/>
                <w:color w:val="000000"/>
              </w:rPr>
              <w:t>305</w:t>
            </w:r>
          </w:p>
        </w:tc>
        <w:tc>
          <w:tcPr>
            <w:tcW w:w="949" w:type="dxa"/>
            <w:tcBorders>
              <w:left w:val="single" w:sz="4" w:space="0" w:color="auto"/>
              <w:bottom w:val="single" w:sz="4" w:space="0" w:color="auto"/>
              <w:right w:val="single" w:sz="4" w:space="0" w:color="auto"/>
            </w:tcBorders>
            <w:vAlign w:val="center"/>
          </w:tcPr>
          <w:p w:rsidR="00EE3B6A" w:rsidRPr="00B5716B" w:rsidRDefault="00EE3B6A" w:rsidP="00EE3B6A">
            <w:pPr>
              <w:jc w:val="center"/>
              <w:rPr>
                <w:snapToGrid w:val="0"/>
                <w:color w:val="000000"/>
              </w:rPr>
            </w:pPr>
          </w:p>
        </w:tc>
        <w:tc>
          <w:tcPr>
            <w:tcW w:w="1307" w:type="dxa"/>
            <w:tcBorders>
              <w:left w:val="single" w:sz="4" w:space="0" w:color="auto"/>
            </w:tcBorders>
          </w:tcPr>
          <w:p w:rsidR="00EE3B6A" w:rsidRPr="00B5716B" w:rsidRDefault="00EE3B6A" w:rsidP="00EE3B6A">
            <w:pPr>
              <w:jc w:val="right"/>
              <w:rPr>
                <w:snapToGrid w:val="0"/>
                <w:color w:val="000000"/>
              </w:rPr>
            </w:pPr>
          </w:p>
        </w:tc>
        <w:tc>
          <w:tcPr>
            <w:tcW w:w="1263" w:type="dxa"/>
          </w:tcPr>
          <w:p w:rsidR="00EE3B6A" w:rsidRPr="00B5716B" w:rsidRDefault="00EE3B6A" w:rsidP="00EE3B6A">
            <w:pPr>
              <w:jc w:val="right"/>
              <w:rPr>
                <w:snapToGrid w:val="0"/>
                <w:color w:val="000000"/>
              </w:rPr>
            </w:pPr>
          </w:p>
        </w:tc>
      </w:tr>
    </w:tbl>
    <w:p w:rsidR="008C6440" w:rsidRPr="00B5716B" w:rsidRDefault="008C6440" w:rsidP="00300A26">
      <w:pPr>
        <w:tabs>
          <w:tab w:val="clear" w:pos="426"/>
          <w:tab w:val="clear" w:pos="1701"/>
          <w:tab w:val="clear" w:pos="7655"/>
          <w:tab w:val="left" w:pos="284"/>
          <w:tab w:val="left" w:pos="709"/>
          <w:tab w:val="left" w:pos="993"/>
          <w:tab w:val="decimal" w:pos="2835"/>
          <w:tab w:val="decimal" w:pos="6379"/>
        </w:tabs>
        <w:rPr>
          <w:color w:val="000000"/>
        </w:rPr>
      </w:pPr>
      <w:r w:rsidRPr="00B5716B">
        <w:rPr>
          <w:color w:val="000000"/>
        </w:rPr>
        <w:tab/>
      </w:r>
    </w:p>
    <w:p w:rsidR="008C6440" w:rsidRPr="00B5716B" w:rsidRDefault="008C6440" w:rsidP="008C6440">
      <w:pPr>
        <w:tabs>
          <w:tab w:val="clear" w:pos="426"/>
          <w:tab w:val="clear" w:pos="1701"/>
          <w:tab w:val="clear" w:pos="7655"/>
          <w:tab w:val="left" w:pos="284"/>
          <w:tab w:val="left" w:pos="709"/>
          <w:tab w:val="left" w:pos="993"/>
          <w:tab w:val="decimal" w:pos="2835"/>
          <w:tab w:val="decimal" w:pos="6379"/>
        </w:tabs>
        <w:rPr>
          <w:color w:val="000000"/>
        </w:rPr>
      </w:pPr>
      <w:r w:rsidRPr="00B5716B">
        <w:rPr>
          <w:color w:val="000000"/>
        </w:rPr>
        <w:t>(3) Die unmittelbar vor dem Inkrafttreten dieses Kollektivvertrages bestehenden überkollektivvertraglichen Entlohnungen bleiben mit dem Inkrafttreten dieses Kollektivvertrages in ihrer euromäßigen Höhe aufrecht.</w:t>
      </w:r>
    </w:p>
    <w:p w:rsidR="008C6440" w:rsidRPr="00B5716B" w:rsidRDefault="008C6440" w:rsidP="008C6440">
      <w:pPr>
        <w:tabs>
          <w:tab w:val="clear" w:pos="426"/>
          <w:tab w:val="clear" w:pos="1701"/>
          <w:tab w:val="clear" w:pos="7655"/>
          <w:tab w:val="left" w:pos="284"/>
          <w:tab w:val="left" w:pos="709"/>
          <w:tab w:val="left" w:pos="993"/>
          <w:tab w:val="decimal" w:pos="2835"/>
          <w:tab w:val="decimal" w:pos="6379"/>
        </w:tabs>
        <w:jc w:val="center"/>
        <w:rPr>
          <w:b/>
          <w:color w:val="000000"/>
        </w:rPr>
      </w:pPr>
      <w:r w:rsidRPr="00B5716B">
        <w:rPr>
          <w:b/>
          <w:color w:val="000000"/>
        </w:rPr>
        <w:br w:type="page"/>
      </w:r>
      <w:r w:rsidRPr="00B5716B">
        <w:rPr>
          <w:b/>
          <w:color w:val="000000"/>
        </w:rPr>
        <w:lastRenderedPageBreak/>
        <w:t>§ 16</w:t>
      </w:r>
    </w:p>
    <w:p w:rsidR="008C6440" w:rsidRPr="00B5716B" w:rsidRDefault="008C6440" w:rsidP="008C6440">
      <w:pPr>
        <w:tabs>
          <w:tab w:val="clear" w:pos="426"/>
          <w:tab w:val="clear" w:pos="1701"/>
          <w:tab w:val="clear" w:pos="7655"/>
          <w:tab w:val="left" w:pos="284"/>
          <w:tab w:val="left" w:pos="709"/>
          <w:tab w:val="left" w:pos="993"/>
          <w:tab w:val="decimal" w:pos="2835"/>
          <w:tab w:val="decimal" w:pos="6379"/>
        </w:tabs>
        <w:jc w:val="center"/>
        <w:rPr>
          <w:b/>
          <w:color w:val="000000"/>
        </w:rPr>
      </w:pPr>
      <w:r w:rsidRPr="00B5716B">
        <w:rPr>
          <w:b/>
          <w:color w:val="000000"/>
        </w:rPr>
        <w:t>Gehaltsregelung (II)</w:t>
      </w:r>
    </w:p>
    <w:p w:rsidR="008C6440" w:rsidRPr="00B5716B" w:rsidRDefault="008C6440" w:rsidP="008C6440">
      <w:pPr>
        <w:tabs>
          <w:tab w:val="clear" w:pos="426"/>
          <w:tab w:val="clear" w:pos="1701"/>
          <w:tab w:val="clear" w:pos="7655"/>
          <w:tab w:val="left" w:pos="284"/>
          <w:tab w:val="left" w:pos="709"/>
          <w:tab w:val="left" w:pos="993"/>
          <w:tab w:val="decimal" w:pos="2835"/>
          <w:tab w:val="decimal" w:pos="6379"/>
        </w:tabs>
        <w:jc w:val="center"/>
        <w:rPr>
          <w:b/>
          <w:color w:val="000000"/>
        </w:rPr>
      </w:pPr>
      <w:r w:rsidRPr="00B5716B">
        <w:rPr>
          <w:b/>
          <w:color w:val="000000"/>
        </w:rPr>
        <w:t>Gehaltsordnung, Einstufung und Gehaltstafel</w:t>
      </w:r>
    </w:p>
    <w:p w:rsidR="008C6440" w:rsidRPr="00B5716B" w:rsidRDefault="008C6440" w:rsidP="008C6440">
      <w:pPr>
        <w:tabs>
          <w:tab w:val="clear" w:pos="426"/>
          <w:tab w:val="clear" w:pos="1701"/>
          <w:tab w:val="clear" w:pos="7655"/>
          <w:tab w:val="left" w:pos="284"/>
          <w:tab w:val="left" w:pos="709"/>
          <w:tab w:val="left" w:pos="993"/>
          <w:tab w:val="decimal" w:pos="2835"/>
          <w:tab w:val="decimal" w:pos="6379"/>
        </w:tabs>
        <w:jc w:val="center"/>
        <w:rPr>
          <w:b/>
          <w:color w:val="000000"/>
        </w:rPr>
      </w:pPr>
      <w:r w:rsidRPr="00B5716B">
        <w:rPr>
          <w:b/>
          <w:color w:val="000000"/>
        </w:rPr>
        <w:t xml:space="preserve">für nach dem 31.3.2001 eingetretene Dienstnehmer </w:t>
      </w:r>
    </w:p>
    <w:p w:rsidR="008C6440" w:rsidRPr="00B5716B" w:rsidRDefault="008C6440" w:rsidP="008C6440">
      <w:pPr>
        <w:tabs>
          <w:tab w:val="clear" w:pos="426"/>
          <w:tab w:val="clear" w:pos="1701"/>
          <w:tab w:val="clear" w:pos="7655"/>
          <w:tab w:val="left" w:pos="284"/>
          <w:tab w:val="left" w:pos="709"/>
          <w:tab w:val="left" w:pos="993"/>
          <w:tab w:val="decimal" w:pos="2835"/>
          <w:tab w:val="decimal" w:pos="6379"/>
        </w:tabs>
        <w:rPr>
          <w:bCs/>
          <w:color w:val="000000"/>
        </w:rPr>
      </w:pPr>
    </w:p>
    <w:p w:rsidR="008C6440" w:rsidRPr="00B5716B" w:rsidRDefault="008C6440" w:rsidP="008C6440">
      <w:pPr>
        <w:pStyle w:val="berschrift3"/>
        <w:rPr>
          <w:color w:val="000000"/>
        </w:rPr>
      </w:pPr>
      <w:r w:rsidRPr="00B5716B">
        <w:rPr>
          <w:color w:val="000000"/>
        </w:rPr>
        <w:t>Gehaltsordnung</w:t>
      </w:r>
    </w:p>
    <w:p w:rsidR="008C6440" w:rsidRPr="00B5716B" w:rsidRDefault="008C6440" w:rsidP="008C6440">
      <w:pPr>
        <w:tabs>
          <w:tab w:val="clear" w:pos="426"/>
          <w:tab w:val="clear" w:pos="1701"/>
          <w:tab w:val="clear" w:pos="7655"/>
          <w:tab w:val="left" w:pos="284"/>
          <w:tab w:val="left" w:pos="709"/>
          <w:tab w:val="left" w:pos="993"/>
          <w:tab w:val="decimal" w:pos="2835"/>
          <w:tab w:val="decimal" w:pos="6379"/>
        </w:tabs>
        <w:jc w:val="center"/>
        <w:rPr>
          <w:bCs/>
          <w:color w:val="000000"/>
        </w:rPr>
      </w:pPr>
    </w:p>
    <w:p w:rsidR="008C6440" w:rsidRPr="00B5716B" w:rsidRDefault="008C6440" w:rsidP="008C6440">
      <w:pPr>
        <w:tabs>
          <w:tab w:val="clear" w:pos="426"/>
          <w:tab w:val="clear" w:pos="7655"/>
          <w:tab w:val="left" w:pos="284"/>
          <w:tab w:val="decimal" w:pos="2835"/>
          <w:tab w:val="decimal" w:pos="6379"/>
        </w:tabs>
        <w:rPr>
          <w:color w:val="000000"/>
        </w:rPr>
      </w:pPr>
      <w:r w:rsidRPr="00B5716B">
        <w:rPr>
          <w:color w:val="000000"/>
        </w:rPr>
        <w:tab/>
        <w:t>(1) Die Bezüge der Dienstnehmer richten sich nach Berufsjahren.</w:t>
      </w:r>
    </w:p>
    <w:p w:rsidR="008C6440" w:rsidRPr="00B5716B" w:rsidRDefault="008C6440" w:rsidP="008C6440">
      <w:pPr>
        <w:tabs>
          <w:tab w:val="clear" w:pos="426"/>
          <w:tab w:val="clear" w:pos="7655"/>
          <w:tab w:val="left" w:pos="284"/>
          <w:tab w:val="decimal" w:pos="2835"/>
          <w:tab w:val="decimal" w:pos="6379"/>
        </w:tabs>
        <w:spacing w:line="120" w:lineRule="auto"/>
        <w:rPr>
          <w:color w:val="000000"/>
        </w:rPr>
      </w:pPr>
    </w:p>
    <w:p w:rsidR="008C6440" w:rsidRPr="00B5716B" w:rsidRDefault="008C6440" w:rsidP="008C6440">
      <w:pPr>
        <w:tabs>
          <w:tab w:val="clear" w:pos="426"/>
          <w:tab w:val="clear" w:pos="7655"/>
          <w:tab w:val="left" w:pos="284"/>
          <w:tab w:val="decimal" w:pos="2835"/>
          <w:tab w:val="decimal" w:pos="6379"/>
        </w:tabs>
        <w:rPr>
          <w:color w:val="000000"/>
        </w:rPr>
      </w:pPr>
      <w:r w:rsidRPr="00B5716B">
        <w:rPr>
          <w:color w:val="000000"/>
        </w:rPr>
        <w:tab/>
        <w:t>(2) Die Dienstnehmer werden in Verwendungsgruppen eingereiht, und zwar:</w:t>
      </w:r>
    </w:p>
    <w:p w:rsidR="008C6440" w:rsidRPr="00B5716B" w:rsidRDefault="008C6440" w:rsidP="008C6440">
      <w:pPr>
        <w:tabs>
          <w:tab w:val="clear" w:pos="426"/>
          <w:tab w:val="clear" w:pos="7655"/>
          <w:tab w:val="left" w:pos="284"/>
          <w:tab w:val="decimal" w:pos="2835"/>
          <w:tab w:val="decimal" w:pos="6379"/>
        </w:tabs>
        <w:spacing w:line="120" w:lineRule="auto"/>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30"/>
        <w:gridCol w:w="5405"/>
        <w:gridCol w:w="3026"/>
      </w:tblGrid>
      <w:tr w:rsidR="008C6440" w:rsidRPr="00B5716B" w:rsidTr="00C43BE6">
        <w:trPr>
          <w:cantSplit/>
          <w:trHeight w:val="471"/>
        </w:trPr>
        <w:tc>
          <w:tcPr>
            <w:tcW w:w="6140" w:type="dxa"/>
            <w:gridSpan w:val="2"/>
          </w:tcPr>
          <w:p w:rsidR="008C6440" w:rsidRPr="00B5716B" w:rsidRDefault="008C6440" w:rsidP="00C43BE6">
            <w:pPr>
              <w:pStyle w:val="berschrift3"/>
              <w:rPr>
                <w:color w:val="000000"/>
              </w:rPr>
            </w:pPr>
            <w:r w:rsidRPr="00B5716B">
              <w:rPr>
                <w:color w:val="000000"/>
              </w:rPr>
              <w:t>Verwendungsgruppe</w:t>
            </w:r>
          </w:p>
        </w:tc>
        <w:tc>
          <w:tcPr>
            <w:tcW w:w="3071" w:type="dxa"/>
            <w:vAlign w:val="center"/>
          </w:tcPr>
          <w:p w:rsidR="008C6440" w:rsidRPr="00B5716B" w:rsidRDefault="008C6440" w:rsidP="00C43BE6">
            <w:pPr>
              <w:tabs>
                <w:tab w:val="clear" w:pos="426"/>
                <w:tab w:val="clear" w:pos="1701"/>
                <w:tab w:val="clear" w:pos="7655"/>
                <w:tab w:val="left" w:pos="284"/>
                <w:tab w:val="left" w:pos="709"/>
                <w:tab w:val="left" w:pos="993"/>
                <w:tab w:val="decimal" w:pos="2835"/>
                <w:tab w:val="decimal" w:pos="6379"/>
              </w:tabs>
              <w:jc w:val="center"/>
              <w:rPr>
                <w:bCs/>
                <w:color w:val="000000"/>
              </w:rPr>
            </w:pPr>
            <w:r w:rsidRPr="00B5716B">
              <w:rPr>
                <w:b/>
                <w:color w:val="000000"/>
              </w:rPr>
              <w:t>zum Beispiel</w:t>
            </w:r>
            <w:r w:rsidRPr="00B5716B">
              <w:rPr>
                <w:bCs/>
                <w:color w:val="000000"/>
              </w:rPr>
              <w:t>:</w:t>
            </w:r>
          </w:p>
        </w:tc>
      </w:tr>
      <w:tr w:rsidR="008C6440" w:rsidRPr="00B5716B" w:rsidTr="00C43BE6">
        <w:trPr>
          <w:trHeight w:val="471"/>
        </w:trPr>
        <w:tc>
          <w:tcPr>
            <w:tcW w:w="637" w:type="dxa"/>
          </w:tcPr>
          <w:p w:rsidR="008C6440" w:rsidRPr="00B5716B" w:rsidRDefault="008C6440" w:rsidP="00C43BE6">
            <w:pPr>
              <w:tabs>
                <w:tab w:val="clear" w:pos="426"/>
                <w:tab w:val="clear" w:pos="1701"/>
                <w:tab w:val="clear" w:pos="7655"/>
                <w:tab w:val="left" w:pos="284"/>
                <w:tab w:val="left" w:pos="709"/>
                <w:tab w:val="left" w:pos="993"/>
                <w:tab w:val="decimal" w:pos="2835"/>
                <w:tab w:val="decimal" w:pos="6379"/>
              </w:tabs>
              <w:jc w:val="left"/>
              <w:rPr>
                <w:bCs/>
                <w:color w:val="000000"/>
              </w:rPr>
            </w:pPr>
            <w:r w:rsidRPr="00B5716B">
              <w:rPr>
                <w:bCs/>
                <w:color w:val="000000"/>
              </w:rPr>
              <w:t>1</w:t>
            </w:r>
          </w:p>
        </w:tc>
        <w:tc>
          <w:tcPr>
            <w:tcW w:w="5503" w:type="dxa"/>
          </w:tcPr>
          <w:p w:rsidR="008C6440" w:rsidRPr="00B5716B" w:rsidRDefault="008C6440" w:rsidP="00C43BE6">
            <w:pPr>
              <w:tabs>
                <w:tab w:val="clear" w:pos="426"/>
                <w:tab w:val="clear" w:pos="1701"/>
                <w:tab w:val="clear" w:pos="7655"/>
                <w:tab w:val="left" w:pos="284"/>
                <w:tab w:val="left" w:pos="709"/>
                <w:tab w:val="left" w:pos="993"/>
                <w:tab w:val="decimal" w:pos="2835"/>
                <w:tab w:val="decimal" w:pos="6379"/>
              </w:tabs>
              <w:jc w:val="left"/>
              <w:rPr>
                <w:bCs/>
                <w:color w:val="000000"/>
              </w:rPr>
            </w:pPr>
            <w:r w:rsidRPr="00B5716B">
              <w:rPr>
                <w:bCs/>
                <w:color w:val="000000"/>
              </w:rPr>
              <w:t xml:space="preserve">Dienstnehmer ohne einschlägige Ausbildung, die </w:t>
            </w:r>
          </w:p>
          <w:p w:rsidR="008C6440" w:rsidRPr="00B5716B" w:rsidRDefault="008C6440" w:rsidP="00C43BE6">
            <w:pPr>
              <w:tabs>
                <w:tab w:val="clear" w:pos="426"/>
                <w:tab w:val="clear" w:pos="1701"/>
                <w:tab w:val="clear" w:pos="7655"/>
                <w:tab w:val="left" w:pos="284"/>
                <w:tab w:val="left" w:pos="709"/>
                <w:tab w:val="left" w:pos="993"/>
                <w:tab w:val="decimal" w:pos="2835"/>
                <w:tab w:val="decimal" w:pos="6379"/>
              </w:tabs>
              <w:jc w:val="left"/>
              <w:rPr>
                <w:bCs/>
                <w:color w:val="000000"/>
              </w:rPr>
            </w:pPr>
            <w:r w:rsidRPr="00B5716B">
              <w:rPr>
                <w:bCs/>
                <w:color w:val="000000"/>
              </w:rPr>
              <w:t>einfache Tätigkeiten ausführen; es ist dabei nur eine kurze Einarbeitungszeit erforderlich.</w:t>
            </w:r>
          </w:p>
        </w:tc>
        <w:tc>
          <w:tcPr>
            <w:tcW w:w="3071" w:type="dxa"/>
          </w:tcPr>
          <w:p w:rsidR="008C6440" w:rsidRPr="00B5716B" w:rsidRDefault="008C6440" w:rsidP="00C43BE6">
            <w:pPr>
              <w:tabs>
                <w:tab w:val="clear" w:pos="426"/>
                <w:tab w:val="clear" w:pos="1701"/>
                <w:tab w:val="clear" w:pos="7655"/>
                <w:tab w:val="left" w:pos="284"/>
                <w:tab w:val="left" w:pos="709"/>
                <w:tab w:val="left" w:pos="993"/>
                <w:tab w:val="decimal" w:pos="2835"/>
                <w:tab w:val="decimal" w:pos="6379"/>
              </w:tabs>
              <w:jc w:val="left"/>
              <w:rPr>
                <w:bCs/>
                <w:color w:val="000000"/>
                <w:sz w:val="20"/>
              </w:rPr>
            </w:pPr>
            <w:proofErr w:type="spellStart"/>
            <w:r w:rsidRPr="00B5716B">
              <w:rPr>
                <w:bCs/>
                <w:color w:val="000000"/>
                <w:sz w:val="20"/>
              </w:rPr>
              <w:t>Hilfskräfte‚Regalbetreuer</w:t>
            </w:r>
            <w:proofErr w:type="spellEnd"/>
          </w:p>
        </w:tc>
      </w:tr>
      <w:tr w:rsidR="008C6440" w:rsidRPr="00B5716B" w:rsidTr="00C43BE6">
        <w:trPr>
          <w:trHeight w:val="471"/>
        </w:trPr>
        <w:tc>
          <w:tcPr>
            <w:tcW w:w="637" w:type="dxa"/>
          </w:tcPr>
          <w:p w:rsidR="008C6440" w:rsidRPr="00B5716B" w:rsidRDefault="008C6440" w:rsidP="00C43BE6">
            <w:pPr>
              <w:tabs>
                <w:tab w:val="clear" w:pos="426"/>
                <w:tab w:val="clear" w:pos="1701"/>
                <w:tab w:val="clear" w:pos="7655"/>
                <w:tab w:val="left" w:pos="284"/>
                <w:tab w:val="left" w:pos="709"/>
                <w:tab w:val="left" w:pos="993"/>
                <w:tab w:val="decimal" w:pos="2835"/>
                <w:tab w:val="decimal" w:pos="6379"/>
              </w:tabs>
              <w:jc w:val="left"/>
              <w:rPr>
                <w:bCs/>
                <w:color w:val="000000"/>
              </w:rPr>
            </w:pPr>
            <w:r w:rsidRPr="00B5716B">
              <w:rPr>
                <w:bCs/>
                <w:color w:val="000000"/>
              </w:rPr>
              <w:t>2</w:t>
            </w:r>
          </w:p>
        </w:tc>
        <w:tc>
          <w:tcPr>
            <w:tcW w:w="5503" w:type="dxa"/>
          </w:tcPr>
          <w:p w:rsidR="008C6440" w:rsidRPr="00B5716B" w:rsidRDefault="008C6440" w:rsidP="00C43BE6">
            <w:pPr>
              <w:tabs>
                <w:tab w:val="clear" w:pos="426"/>
                <w:tab w:val="clear" w:pos="1701"/>
                <w:tab w:val="clear" w:pos="7655"/>
                <w:tab w:val="left" w:pos="284"/>
                <w:tab w:val="left" w:pos="709"/>
                <w:tab w:val="left" w:pos="993"/>
                <w:tab w:val="decimal" w:pos="2835"/>
                <w:tab w:val="decimal" w:pos="6379"/>
              </w:tabs>
              <w:jc w:val="left"/>
              <w:rPr>
                <w:bCs/>
                <w:color w:val="000000"/>
              </w:rPr>
            </w:pPr>
            <w:r w:rsidRPr="00B5716B">
              <w:rPr>
                <w:bCs/>
                <w:color w:val="000000"/>
              </w:rPr>
              <w:t>Dienstnehmer mit Kenntnissen und Fähigkeiten einer nachgewiesenen abgeschlossenen mittleren Schul- oder Berufsausbildung;</w:t>
            </w:r>
          </w:p>
          <w:p w:rsidR="008C6440" w:rsidRPr="00B5716B" w:rsidRDefault="008C6440" w:rsidP="00C43BE6">
            <w:pPr>
              <w:tabs>
                <w:tab w:val="clear" w:pos="426"/>
                <w:tab w:val="clear" w:pos="1701"/>
                <w:tab w:val="clear" w:pos="7655"/>
                <w:tab w:val="left" w:pos="284"/>
                <w:tab w:val="left" w:pos="709"/>
                <w:tab w:val="left" w:pos="993"/>
                <w:tab w:val="decimal" w:pos="2835"/>
                <w:tab w:val="decimal" w:pos="6379"/>
              </w:tabs>
              <w:jc w:val="left"/>
              <w:rPr>
                <w:bCs/>
                <w:color w:val="000000"/>
              </w:rPr>
            </w:pPr>
            <w:proofErr w:type="spellStart"/>
            <w:r w:rsidRPr="00B5716B">
              <w:rPr>
                <w:bCs/>
                <w:color w:val="000000"/>
              </w:rPr>
              <w:t>weiters</w:t>
            </w:r>
            <w:proofErr w:type="spellEnd"/>
            <w:r w:rsidRPr="00B5716B">
              <w:rPr>
                <w:bCs/>
                <w:color w:val="000000"/>
              </w:rPr>
              <w:t xml:space="preserve"> alle Dienstnehmer nach mindestens 6-jähriger Tätigkeit im Betrieb in der Verwendungsgruppe 1.</w:t>
            </w:r>
          </w:p>
        </w:tc>
        <w:tc>
          <w:tcPr>
            <w:tcW w:w="3071" w:type="dxa"/>
          </w:tcPr>
          <w:p w:rsidR="008C6440" w:rsidRPr="00B5716B" w:rsidRDefault="008C6440" w:rsidP="00C43BE6">
            <w:pPr>
              <w:tabs>
                <w:tab w:val="clear" w:pos="426"/>
                <w:tab w:val="clear" w:pos="1701"/>
                <w:tab w:val="clear" w:pos="7655"/>
                <w:tab w:val="left" w:pos="284"/>
                <w:tab w:val="left" w:pos="709"/>
                <w:tab w:val="left" w:pos="993"/>
                <w:tab w:val="decimal" w:pos="2835"/>
                <w:tab w:val="decimal" w:pos="6379"/>
              </w:tabs>
              <w:jc w:val="left"/>
              <w:rPr>
                <w:bCs/>
                <w:color w:val="000000"/>
                <w:sz w:val="20"/>
              </w:rPr>
            </w:pPr>
            <w:r w:rsidRPr="00B5716B">
              <w:rPr>
                <w:bCs/>
                <w:color w:val="000000"/>
                <w:sz w:val="20"/>
              </w:rPr>
              <w:t>Verkäufer, Kassiere, Bürokräfte, Buchhaltungskräfte, Lageristen, Sekretäre, Telefonisten.</w:t>
            </w:r>
          </w:p>
        </w:tc>
      </w:tr>
      <w:tr w:rsidR="008C6440" w:rsidRPr="00B5716B" w:rsidTr="00C43BE6">
        <w:trPr>
          <w:trHeight w:val="471"/>
        </w:trPr>
        <w:tc>
          <w:tcPr>
            <w:tcW w:w="637" w:type="dxa"/>
          </w:tcPr>
          <w:p w:rsidR="008C6440" w:rsidRPr="00B5716B" w:rsidRDefault="008C6440" w:rsidP="00C43BE6">
            <w:pPr>
              <w:tabs>
                <w:tab w:val="clear" w:pos="426"/>
                <w:tab w:val="clear" w:pos="1701"/>
                <w:tab w:val="clear" w:pos="7655"/>
                <w:tab w:val="left" w:pos="284"/>
                <w:tab w:val="left" w:pos="709"/>
                <w:tab w:val="left" w:pos="993"/>
                <w:tab w:val="decimal" w:pos="2835"/>
                <w:tab w:val="decimal" w:pos="6379"/>
              </w:tabs>
              <w:jc w:val="left"/>
              <w:rPr>
                <w:bCs/>
                <w:color w:val="000000"/>
              </w:rPr>
            </w:pPr>
            <w:r w:rsidRPr="00B5716B">
              <w:rPr>
                <w:bCs/>
                <w:color w:val="000000"/>
              </w:rPr>
              <w:t>3</w:t>
            </w:r>
          </w:p>
        </w:tc>
        <w:tc>
          <w:tcPr>
            <w:tcW w:w="5503" w:type="dxa"/>
          </w:tcPr>
          <w:p w:rsidR="008C6440" w:rsidRPr="00B5716B" w:rsidRDefault="008C6440" w:rsidP="00C43BE6">
            <w:pPr>
              <w:tabs>
                <w:tab w:val="clear" w:pos="426"/>
                <w:tab w:val="clear" w:pos="1701"/>
                <w:tab w:val="clear" w:pos="7655"/>
                <w:tab w:val="left" w:pos="284"/>
                <w:tab w:val="left" w:pos="709"/>
                <w:tab w:val="left" w:pos="993"/>
                <w:tab w:val="decimal" w:pos="2835"/>
                <w:tab w:val="decimal" w:pos="6379"/>
              </w:tabs>
              <w:jc w:val="left"/>
              <w:rPr>
                <w:bCs/>
                <w:color w:val="000000"/>
              </w:rPr>
            </w:pPr>
            <w:r w:rsidRPr="00B5716B">
              <w:rPr>
                <w:bCs/>
                <w:color w:val="000000"/>
              </w:rPr>
              <w:t>Dienstnehmer, die die Voraussetzungen der Verwendungsgruppe 2 erfüllen und mit Tätigkeiten betraut sind, die umfassende und besondere Fachkenntnisse erfordern und darüber hinaus in einem abgegrenzten Aufgabengebiet in hohem Maße verantwortlich tätig sind;</w:t>
            </w:r>
          </w:p>
          <w:p w:rsidR="008C6440" w:rsidRPr="00B5716B" w:rsidRDefault="008C6440" w:rsidP="00C43BE6">
            <w:pPr>
              <w:tabs>
                <w:tab w:val="clear" w:pos="426"/>
                <w:tab w:val="clear" w:pos="1701"/>
                <w:tab w:val="clear" w:pos="7655"/>
                <w:tab w:val="left" w:pos="284"/>
                <w:tab w:val="left" w:pos="709"/>
                <w:tab w:val="left" w:pos="993"/>
                <w:tab w:val="decimal" w:pos="2835"/>
                <w:tab w:val="decimal" w:pos="6379"/>
              </w:tabs>
              <w:jc w:val="left"/>
              <w:rPr>
                <w:bCs/>
                <w:color w:val="000000"/>
              </w:rPr>
            </w:pPr>
            <w:proofErr w:type="spellStart"/>
            <w:r w:rsidRPr="00B5716B">
              <w:rPr>
                <w:bCs/>
                <w:color w:val="000000"/>
              </w:rPr>
              <w:t>weiters</w:t>
            </w:r>
            <w:proofErr w:type="spellEnd"/>
            <w:r w:rsidRPr="00B5716B">
              <w:rPr>
                <w:bCs/>
                <w:color w:val="000000"/>
              </w:rPr>
              <w:t xml:space="preserve"> alle Verantwortlichen bis zu 5 Dienstnehmern.</w:t>
            </w:r>
          </w:p>
        </w:tc>
        <w:tc>
          <w:tcPr>
            <w:tcW w:w="3071" w:type="dxa"/>
          </w:tcPr>
          <w:p w:rsidR="008C6440" w:rsidRPr="00B5716B" w:rsidRDefault="008C6440" w:rsidP="00C43BE6">
            <w:pPr>
              <w:tabs>
                <w:tab w:val="clear" w:pos="426"/>
                <w:tab w:val="clear" w:pos="1701"/>
                <w:tab w:val="clear" w:pos="7655"/>
                <w:tab w:val="left" w:pos="284"/>
                <w:tab w:val="left" w:pos="709"/>
                <w:tab w:val="left" w:pos="993"/>
                <w:tab w:val="decimal" w:pos="2835"/>
                <w:tab w:val="decimal" w:pos="6379"/>
              </w:tabs>
              <w:jc w:val="left"/>
              <w:rPr>
                <w:bCs/>
                <w:color w:val="000000"/>
              </w:rPr>
            </w:pPr>
            <w:r w:rsidRPr="00B5716B">
              <w:rPr>
                <w:bCs/>
                <w:color w:val="000000"/>
                <w:sz w:val="20"/>
              </w:rPr>
              <w:t xml:space="preserve">Verkäufer mit besonderen Fachkenntnissen, selbständige Buchhalter, Sachbearbeiter, Filialleiter, Abteilungsleiter; </w:t>
            </w:r>
            <w:proofErr w:type="spellStart"/>
            <w:r w:rsidRPr="00B5716B">
              <w:rPr>
                <w:bCs/>
                <w:color w:val="000000"/>
                <w:sz w:val="20"/>
              </w:rPr>
              <w:t>weiters</w:t>
            </w:r>
            <w:proofErr w:type="spellEnd"/>
            <w:r w:rsidRPr="00B5716B">
              <w:rPr>
                <w:bCs/>
                <w:color w:val="000000"/>
                <w:sz w:val="20"/>
              </w:rPr>
              <w:t xml:space="preserve"> alle Provisionsvertreter</w:t>
            </w:r>
            <w:r w:rsidRPr="00B5716B">
              <w:rPr>
                <w:bCs/>
                <w:color w:val="000000"/>
              </w:rPr>
              <w:t>.</w:t>
            </w:r>
          </w:p>
        </w:tc>
      </w:tr>
      <w:tr w:rsidR="008C6440" w:rsidRPr="00B5716B" w:rsidTr="00C43BE6">
        <w:trPr>
          <w:trHeight w:val="471"/>
        </w:trPr>
        <w:tc>
          <w:tcPr>
            <w:tcW w:w="637" w:type="dxa"/>
          </w:tcPr>
          <w:p w:rsidR="008C6440" w:rsidRPr="00B5716B" w:rsidRDefault="008C6440" w:rsidP="00C43BE6">
            <w:pPr>
              <w:tabs>
                <w:tab w:val="clear" w:pos="426"/>
                <w:tab w:val="clear" w:pos="1701"/>
                <w:tab w:val="clear" w:pos="7655"/>
                <w:tab w:val="left" w:pos="284"/>
                <w:tab w:val="left" w:pos="709"/>
                <w:tab w:val="left" w:pos="993"/>
                <w:tab w:val="decimal" w:pos="2835"/>
                <w:tab w:val="decimal" w:pos="6379"/>
              </w:tabs>
              <w:jc w:val="left"/>
              <w:rPr>
                <w:bCs/>
                <w:color w:val="000000"/>
              </w:rPr>
            </w:pPr>
            <w:r w:rsidRPr="00B5716B">
              <w:rPr>
                <w:bCs/>
                <w:color w:val="000000"/>
              </w:rPr>
              <w:t>4</w:t>
            </w:r>
          </w:p>
        </w:tc>
        <w:tc>
          <w:tcPr>
            <w:tcW w:w="5503" w:type="dxa"/>
          </w:tcPr>
          <w:p w:rsidR="008C6440" w:rsidRPr="00B5716B" w:rsidRDefault="008C6440" w:rsidP="00C43BE6">
            <w:pPr>
              <w:tabs>
                <w:tab w:val="clear" w:pos="426"/>
                <w:tab w:val="clear" w:pos="1701"/>
                <w:tab w:val="clear" w:pos="7655"/>
                <w:tab w:val="left" w:pos="284"/>
                <w:tab w:val="left" w:pos="709"/>
                <w:tab w:val="left" w:pos="993"/>
                <w:tab w:val="decimal" w:pos="2835"/>
                <w:tab w:val="decimal" w:pos="6379"/>
              </w:tabs>
              <w:jc w:val="left"/>
              <w:rPr>
                <w:bCs/>
                <w:color w:val="000000"/>
              </w:rPr>
            </w:pPr>
            <w:r w:rsidRPr="00B5716B">
              <w:rPr>
                <w:bCs/>
                <w:color w:val="000000"/>
              </w:rPr>
              <w:t>Dienstnehmer, die die Voraussetzungen der Verwendungsgruppe 3 erfüllen, jedoch mit Verantwortung von 6 bis 10 Dienstnehmern, bzw. Stellvertreter von Dienstnehmern der Verwendungsgruppe 5.</w:t>
            </w:r>
          </w:p>
        </w:tc>
        <w:tc>
          <w:tcPr>
            <w:tcW w:w="3071" w:type="dxa"/>
          </w:tcPr>
          <w:p w:rsidR="008C6440" w:rsidRPr="00B5716B" w:rsidRDefault="008C6440" w:rsidP="00C43BE6">
            <w:pPr>
              <w:tabs>
                <w:tab w:val="clear" w:pos="426"/>
                <w:tab w:val="clear" w:pos="1701"/>
                <w:tab w:val="clear" w:pos="7655"/>
                <w:tab w:val="left" w:pos="284"/>
                <w:tab w:val="left" w:pos="709"/>
                <w:tab w:val="left" w:pos="993"/>
                <w:tab w:val="decimal" w:pos="2835"/>
                <w:tab w:val="decimal" w:pos="6379"/>
              </w:tabs>
              <w:jc w:val="left"/>
              <w:rPr>
                <w:bCs/>
                <w:color w:val="000000"/>
                <w:sz w:val="20"/>
              </w:rPr>
            </w:pPr>
            <w:r w:rsidRPr="00B5716B">
              <w:rPr>
                <w:bCs/>
                <w:color w:val="000000"/>
                <w:sz w:val="20"/>
              </w:rPr>
              <w:t>Filialleiter, Werkmeister, Marktleiter und Abteilungsleiter sowie sonstige Verantwortliche mit 6 bis max. 10 Dienstnehmern.</w:t>
            </w:r>
          </w:p>
        </w:tc>
      </w:tr>
      <w:tr w:rsidR="008C6440" w:rsidRPr="00B5716B" w:rsidTr="00C43BE6">
        <w:trPr>
          <w:trHeight w:val="471"/>
        </w:trPr>
        <w:tc>
          <w:tcPr>
            <w:tcW w:w="637" w:type="dxa"/>
          </w:tcPr>
          <w:p w:rsidR="008C6440" w:rsidRPr="00B5716B" w:rsidRDefault="008C6440" w:rsidP="00C43BE6">
            <w:pPr>
              <w:tabs>
                <w:tab w:val="clear" w:pos="426"/>
                <w:tab w:val="clear" w:pos="1701"/>
                <w:tab w:val="clear" w:pos="7655"/>
                <w:tab w:val="left" w:pos="284"/>
                <w:tab w:val="left" w:pos="709"/>
                <w:tab w:val="left" w:pos="993"/>
                <w:tab w:val="decimal" w:pos="2835"/>
                <w:tab w:val="decimal" w:pos="6379"/>
              </w:tabs>
              <w:jc w:val="left"/>
              <w:rPr>
                <w:bCs/>
                <w:color w:val="000000"/>
              </w:rPr>
            </w:pPr>
            <w:r w:rsidRPr="00B5716B">
              <w:rPr>
                <w:bCs/>
                <w:color w:val="000000"/>
              </w:rPr>
              <w:t>5</w:t>
            </w:r>
          </w:p>
        </w:tc>
        <w:tc>
          <w:tcPr>
            <w:tcW w:w="5503" w:type="dxa"/>
          </w:tcPr>
          <w:p w:rsidR="008C6440" w:rsidRPr="00B5716B" w:rsidRDefault="008C6440" w:rsidP="00C43BE6">
            <w:pPr>
              <w:tabs>
                <w:tab w:val="clear" w:pos="426"/>
                <w:tab w:val="clear" w:pos="1701"/>
                <w:tab w:val="clear" w:pos="7655"/>
                <w:tab w:val="left" w:pos="284"/>
                <w:tab w:val="left" w:pos="709"/>
                <w:tab w:val="left" w:pos="993"/>
                <w:tab w:val="decimal" w:pos="2835"/>
                <w:tab w:val="decimal" w:pos="6379"/>
              </w:tabs>
              <w:jc w:val="left"/>
              <w:rPr>
                <w:bCs/>
                <w:color w:val="000000"/>
              </w:rPr>
            </w:pPr>
            <w:r w:rsidRPr="00B5716B">
              <w:rPr>
                <w:bCs/>
                <w:color w:val="000000"/>
              </w:rPr>
              <w:t xml:space="preserve">Dienstnehmer, die die Voraussetzungen der Verwendungsgruppe 4 erfüllen, Dispositionsqualifikation haben und in  einem Aufgabenbereich selbständig und verantwortlich tätig sind; </w:t>
            </w:r>
            <w:proofErr w:type="spellStart"/>
            <w:r w:rsidRPr="00B5716B">
              <w:rPr>
                <w:bCs/>
                <w:color w:val="000000"/>
              </w:rPr>
              <w:t>weiters</w:t>
            </w:r>
            <w:proofErr w:type="spellEnd"/>
            <w:r w:rsidRPr="00B5716B">
              <w:rPr>
                <w:bCs/>
                <w:color w:val="000000"/>
              </w:rPr>
              <w:t xml:space="preserve"> alle Verantwortlichen von mehr als 10 Dienstnehmern.</w:t>
            </w:r>
          </w:p>
        </w:tc>
        <w:tc>
          <w:tcPr>
            <w:tcW w:w="3071" w:type="dxa"/>
          </w:tcPr>
          <w:p w:rsidR="008C6440" w:rsidRPr="00B5716B" w:rsidRDefault="008C6440" w:rsidP="00C43BE6">
            <w:pPr>
              <w:tabs>
                <w:tab w:val="clear" w:pos="426"/>
                <w:tab w:val="clear" w:pos="1701"/>
                <w:tab w:val="clear" w:pos="7655"/>
                <w:tab w:val="left" w:pos="284"/>
                <w:tab w:val="left" w:pos="709"/>
                <w:tab w:val="left" w:pos="993"/>
                <w:tab w:val="decimal" w:pos="2835"/>
                <w:tab w:val="decimal" w:pos="6379"/>
              </w:tabs>
              <w:jc w:val="left"/>
              <w:rPr>
                <w:bCs/>
                <w:color w:val="000000"/>
                <w:sz w:val="20"/>
              </w:rPr>
            </w:pPr>
            <w:r w:rsidRPr="00B5716B">
              <w:rPr>
                <w:bCs/>
                <w:color w:val="000000"/>
                <w:sz w:val="20"/>
              </w:rPr>
              <w:t>Spartenleiter, Innendienstleiter, Personalleiter, Bilanzbuchhalter. Weiters Geschäftsführer oder Betriebsleiter kleinerer Genossenschaften und Käsereibetriebsleiter in Betrieben mit einer Jahresmilchanlieferung bis 2 Mio. kg Milch.</w:t>
            </w:r>
          </w:p>
        </w:tc>
      </w:tr>
      <w:tr w:rsidR="008C6440" w:rsidRPr="00B5716B" w:rsidTr="00C43BE6">
        <w:trPr>
          <w:trHeight w:val="471"/>
        </w:trPr>
        <w:tc>
          <w:tcPr>
            <w:tcW w:w="637" w:type="dxa"/>
          </w:tcPr>
          <w:p w:rsidR="008C6440" w:rsidRPr="00B5716B" w:rsidRDefault="008C6440" w:rsidP="00C43BE6">
            <w:pPr>
              <w:tabs>
                <w:tab w:val="clear" w:pos="426"/>
                <w:tab w:val="clear" w:pos="1701"/>
                <w:tab w:val="clear" w:pos="7655"/>
                <w:tab w:val="left" w:pos="284"/>
                <w:tab w:val="left" w:pos="709"/>
                <w:tab w:val="left" w:pos="993"/>
                <w:tab w:val="decimal" w:pos="2835"/>
                <w:tab w:val="decimal" w:pos="6379"/>
              </w:tabs>
              <w:jc w:val="left"/>
              <w:rPr>
                <w:bCs/>
                <w:color w:val="000000"/>
              </w:rPr>
            </w:pPr>
            <w:r w:rsidRPr="00B5716B">
              <w:rPr>
                <w:bCs/>
                <w:color w:val="000000"/>
              </w:rPr>
              <w:t>6</w:t>
            </w:r>
          </w:p>
        </w:tc>
        <w:tc>
          <w:tcPr>
            <w:tcW w:w="5503" w:type="dxa"/>
          </w:tcPr>
          <w:p w:rsidR="008C6440" w:rsidRPr="00B5716B" w:rsidRDefault="008C6440" w:rsidP="00C43BE6">
            <w:pPr>
              <w:tabs>
                <w:tab w:val="clear" w:pos="426"/>
                <w:tab w:val="clear" w:pos="1701"/>
                <w:tab w:val="clear" w:pos="7655"/>
                <w:tab w:val="left" w:pos="284"/>
                <w:tab w:val="left" w:pos="709"/>
                <w:tab w:val="left" w:pos="993"/>
                <w:tab w:val="decimal" w:pos="2835"/>
                <w:tab w:val="decimal" w:pos="6379"/>
              </w:tabs>
              <w:jc w:val="left"/>
              <w:rPr>
                <w:bCs/>
                <w:color w:val="000000"/>
              </w:rPr>
            </w:pPr>
            <w:r w:rsidRPr="00B5716B">
              <w:rPr>
                <w:bCs/>
                <w:color w:val="000000"/>
              </w:rPr>
              <w:t>Dienstnehmer mit Dispositionsverantwortung auf Grund eines Vorstandsbeschlusses.</w:t>
            </w:r>
          </w:p>
        </w:tc>
        <w:tc>
          <w:tcPr>
            <w:tcW w:w="3071" w:type="dxa"/>
          </w:tcPr>
          <w:p w:rsidR="008C6440" w:rsidRPr="00B5716B" w:rsidRDefault="008C6440" w:rsidP="00C43BE6">
            <w:pPr>
              <w:tabs>
                <w:tab w:val="clear" w:pos="426"/>
                <w:tab w:val="clear" w:pos="1701"/>
                <w:tab w:val="clear" w:pos="7655"/>
                <w:tab w:val="left" w:pos="284"/>
                <w:tab w:val="left" w:pos="709"/>
                <w:tab w:val="left" w:pos="993"/>
                <w:tab w:val="decimal" w:pos="2835"/>
                <w:tab w:val="decimal" w:pos="6379"/>
              </w:tabs>
              <w:jc w:val="left"/>
              <w:rPr>
                <w:bCs/>
                <w:color w:val="000000"/>
              </w:rPr>
            </w:pPr>
            <w:r w:rsidRPr="00B5716B">
              <w:rPr>
                <w:bCs/>
                <w:color w:val="000000"/>
                <w:sz w:val="20"/>
              </w:rPr>
              <w:t>Geschäftsführer-Stellvertreter in eigenständigen Lagerhäusern und leitende Dienstnehmer in besonderer Verwendung, Geschäftsführer oder Betriebsleiter, Käsereibetriebsleiter in Betrieben mit einer Jahresmilchanlieferung von mindestens 2 Mio. kg Milch</w:t>
            </w:r>
            <w:r w:rsidRPr="00B5716B">
              <w:rPr>
                <w:bCs/>
                <w:color w:val="000000"/>
              </w:rPr>
              <w:t>.</w:t>
            </w:r>
          </w:p>
        </w:tc>
      </w:tr>
      <w:tr w:rsidR="008C6440" w:rsidRPr="00B5716B" w:rsidTr="00C43BE6">
        <w:trPr>
          <w:trHeight w:val="70"/>
        </w:trPr>
        <w:tc>
          <w:tcPr>
            <w:tcW w:w="637" w:type="dxa"/>
          </w:tcPr>
          <w:p w:rsidR="008C6440" w:rsidRPr="00B5716B" w:rsidRDefault="008C6440" w:rsidP="00C43BE6">
            <w:pPr>
              <w:tabs>
                <w:tab w:val="clear" w:pos="426"/>
                <w:tab w:val="clear" w:pos="1701"/>
                <w:tab w:val="clear" w:pos="7655"/>
                <w:tab w:val="left" w:pos="284"/>
                <w:tab w:val="left" w:pos="709"/>
                <w:tab w:val="left" w:pos="993"/>
                <w:tab w:val="decimal" w:pos="2835"/>
                <w:tab w:val="decimal" w:pos="6379"/>
              </w:tabs>
              <w:jc w:val="left"/>
              <w:rPr>
                <w:bCs/>
                <w:color w:val="000000"/>
              </w:rPr>
            </w:pPr>
            <w:r w:rsidRPr="00B5716B">
              <w:rPr>
                <w:bCs/>
                <w:color w:val="000000"/>
              </w:rPr>
              <w:t>7</w:t>
            </w:r>
          </w:p>
          <w:p w:rsidR="008C6440" w:rsidRPr="00B5716B" w:rsidRDefault="008C6440" w:rsidP="00C43BE6">
            <w:pPr>
              <w:tabs>
                <w:tab w:val="clear" w:pos="426"/>
                <w:tab w:val="clear" w:pos="1701"/>
                <w:tab w:val="clear" w:pos="7655"/>
                <w:tab w:val="left" w:pos="284"/>
                <w:tab w:val="left" w:pos="709"/>
                <w:tab w:val="left" w:pos="993"/>
                <w:tab w:val="decimal" w:pos="2835"/>
                <w:tab w:val="decimal" w:pos="6379"/>
              </w:tabs>
              <w:jc w:val="left"/>
              <w:rPr>
                <w:bCs/>
                <w:color w:val="000000"/>
              </w:rPr>
            </w:pPr>
          </w:p>
        </w:tc>
        <w:tc>
          <w:tcPr>
            <w:tcW w:w="5503" w:type="dxa"/>
          </w:tcPr>
          <w:p w:rsidR="008C6440" w:rsidRPr="00B5716B" w:rsidRDefault="008C6440" w:rsidP="00C43BE6">
            <w:pPr>
              <w:tabs>
                <w:tab w:val="clear" w:pos="426"/>
                <w:tab w:val="clear" w:pos="1701"/>
                <w:tab w:val="clear" w:pos="7655"/>
                <w:tab w:val="left" w:pos="284"/>
                <w:tab w:val="left" w:pos="709"/>
                <w:tab w:val="left" w:pos="993"/>
                <w:tab w:val="decimal" w:pos="2835"/>
                <w:tab w:val="decimal" w:pos="6379"/>
              </w:tabs>
              <w:jc w:val="left"/>
              <w:rPr>
                <w:bCs/>
                <w:color w:val="000000"/>
              </w:rPr>
            </w:pPr>
            <w:r w:rsidRPr="00B5716B">
              <w:rPr>
                <w:bCs/>
                <w:color w:val="000000"/>
              </w:rPr>
              <w:t>Dienstnehmer mit Geschäftsführerverantwortung auf Grund eines Vorstandsbeschlusses.</w:t>
            </w:r>
          </w:p>
        </w:tc>
        <w:tc>
          <w:tcPr>
            <w:tcW w:w="3071" w:type="dxa"/>
          </w:tcPr>
          <w:p w:rsidR="008C6440" w:rsidRPr="00B5716B" w:rsidRDefault="008C6440" w:rsidP="00C43BE6">
            <w:pPr>
              <w:tabs>
                <w:tab w:val="clear" w:pos="426"/>
                <w:tab w:val="clear" w:pos="1701"/>
                <w:tab w:val="clear" w:pos="7655"/>
                <w:tab w:val="left" w:pos="284"/>
                <w:tab w:val="left" w:pos="709"/>
                <w:tab w:val="left" w:pos="993"/>
                <w:tab w:val="decimal" w:pos="2835"/>
                <w:tab w:val="decimal" w:pos="6379"/>
              </w:tabs>
              <w:jc w:val="left"/>
              <w:rPr>
                <w:bCs/>
                <w:color w:val="000000"/>
                <w:sz w:val="20"/>
              </w:rPr>
            </w:pPr>
            <w:r w:rsidRPr="00B5716B">
              <w:rPr>
                <w:bCs/>
                <w:color w:val="000000"/>
                <w:sz w:val="20"/>
              </w:rPr>
              <w:t>Geschäftsführer (Direktoren) von Landeszentralen und andere Geschäftsführer.</w:t>
            </w:r>
          </w:p>
        </w:tc>
      </w:tr>
    </w:tbl>
    <w:p w:rsidR="008C6440" w:rsidRPr="00B5716B" w:rsidRDefault="008C6440" w:rsidP="008C6440">
      <w:pPr>
        <w:tabs>
          <w:tab w:val="clear" w:pos="426"/>
          <w:tab w:val="clear" w:pos="1701"/>
          <w:tab w:val="clear" w:pos="7655"/>
          <w:tab w:val="left" w:pos="284"/>
          <w:tab w:val="left" w:pos="709"/>
          <w:tab w:val="left" w:pos="993"/>
          <w:tab w:val="decimal" w:pos="2835"/>
          <w:tab w:val="decimal" w:pos="6379"/>
        </w:tabs>
        <w:rPr>
          <w:color w:val="000000"/>
        </w:rPr>
      </w:pPr>
    </w:p>
    <w:p w:rsidR="008C6440" w:rsidRPr="00B5716B" w:rsidRDefault="008C6440" w:rsidP="008C6440">
      <w:pPr>
        <w:tabs>
          <w:tab w:val="clear" w:pos="426"/>
          <w:tab w:val="clear" w:pos="1701"/>
          <w:tab w:val="clear" w:pos="7655"/>
          <w:tab w:val="left" w:pos="284"/>
          <w:tab w:val="left" w:pos="709"/>
          <w:tab w:val="left" w:pos="993"/>
          <w:tab w:val="decimal" w:pos="2835"/>
          <w:tab w:val="decimal" w:pos="6379"/>
        </w:tabs>
        <w:rPr>
          <w:color w:val="000000"/>
        </w:rPr>
      </w:pPr>
      <w:r w:rsidRPr="00B5716B">
        <w:rPr>
          <w:color w:val="000000"/>
        </w:rPr>
        <w:br w:type="page"/>
      </w:r>
    </w:p>
    <w:p w:rsidR="008C6440" w:rsidRPr="00B5716B" w:rsidRDefault="008C6440" w:rsidP="008C6440">
      <w:pPr>
        <w:tabs>
          <w:tab w:val="clear" w:pos="426"/>
          <w:tab w:val="clear" w:pos="1701"/>
          <w:tab w:val="clear" w:pos="7655"/>
          <w:tab w:val="left" w:pos="284"/>
          <w:tab w:val="left" w:pos="709"/>
          <w:tab w:val="left" w:pos="993"/>
          <w:tab w:val="decimal" w:pos="2835"/>
          <w:tab w:val="decimal" w:pos="6379"/>
        </w:tabs>
        <w:rPr>
          <w:color w:val="000000"/>
        </w:rPr>
      </w:pPr>
      <w:r w:rsidRPr="00B5716B">
        <w:rPr>
          <w:color w:val="000000"/>
        </w:rPr>
        <w:lastRenderedPageBreak/>
        <w:tab/>
        <w:t>(3)</w:t>
      </w:r>
      <w:r w:rsidRPr="00B5716B">
        <w:rPr>
          <w:color w:val="000000"/>
        </w:rPr>
        <w:tab/>
        <w:t>1.</w:t>
      </w:r>
      <w:r w:rsidRPr="00B5716B">
        <w:rPr>
          <w:color w:val="000000"/>
        </w:rPr>
        <w:tab/>
        <w:t xml:space="preserve">Provisionsvertreter (Verwendungsgruppe 3) erhalten ein gleichbleibendes </w:t>
      </w:r>
    </w:p>
    <w:p w:rsidR="008C6440" w:rsidRPr="00B5716B" w:rsidRDefault="008C6440" w:rsidP="008C6440">
      <w:pPr>
        <w:tabs>
          <w:tab w:val="clear" w:pos="426"/>
          <w:tab w:val="clear" w:pos="1701"/>
          <w:tab w:val="clear" w:pos="7655"/>
          <w:tab w:val="left" w:pos="284"/>
          <w:tab w:val="left" w:pos="993"/>
          <w:tab w:val="decimal" w:pos="2835"/>
          <w:tab w:val="decimal" w:pos="6379"/>
        </w:tabs>
        <w:rPr>
          <w:color w:val="000000"/>
        </w:rPr>
      </w:pPr>
      <w:r w:rsidRPr="00B5716B">
        <w:rPr>
          <w:color w:val="000000"/>
        </w:rPr>
        <w:tab/>
      </w:r>
      <w:r w:rsidRPr="00B5716B">
        <w:rPr>
          <w:color w:val="000000"/>
        </w:rPr>
        <w:tab/>
        <w:t>Monatsgehalt (Fixum) und zusätzlich eine eigens zu vereinbarende Pro-</w:t>
      </w:r>
    </w:p>
    <w:p w:rsidR="008C6440" w:rsidRPr="00B5716B" w:rsidRDefault="008C6440" w:rsidP="008C6440">
      <w:pPr>
        <w:tabs>
          <w:tab w:val="clear" w:pos="426"/>
          <w:tab w:val="clear" w:pos="1701"/>
          <w:tab w:val="clear" w:pos="7655"/>
          <w:tab w:val="left" w:pos="284"/>
          <w:tab w:val="left" w:pos="993"/>
          <w:tab w:val="decimal" w:pos="2835"/>
          <w:tab w:val="decimal" w:pos="6379"/>
        </w:tabs>
        <w:rPr>
          <w:color w:val="000000"/>
        </w:rPr>
      </w:pPr>
      <w:r w:rsidRPr="00B5716B">
        <w:rPr>
          <w:color w:val="000000"/>
        </w:rPr>
        <w:tab/>
      </w:r>
      <w:r w:rsidRPr="00B5716B">
        <w:rPr>
          <w:color w:val="000000"/>
        </w:rPr>
        <w:tab/>
      </w:r>
      <w:proofErr w:type="spellStart"/>
      <w:r w:rsidRPr="00B5716B">
        <w:rPr>
          <w:color w:val="000000"/>
        </w:rPr>
        <w:t>visionszahlung</w:t>
      </w:r>
      <w:proofErr w:type="spellEnd"/>
      <w:r w:rsidRPr="00B5716B">
        <w:rPr>
          <w:color w:val="000000"/>
        </w:rPr>
        <w:t>.</w:t>
      </w:r>
    </w:p>
    <w:p w:rsidR="008C6440" w:rsidRPr="00B5716B" w:rsidRDefault="008C6440" w:rsidP="008C6440">
      <w:pPr>
        <w:tabs>
          <w:tab w:val="clear" w:pos="426"/>
          <w:tab w:val="clear" w:pos="1701"/>
          <w:tab w:val="clear" w:pos="7655"/>
          <w:tab w:val="left" w:pos="284"/>
          <w:tab w:val="left" w:pos="993"/>
          <w:tab w:val="decimal" w:pos="2835"/>
          <w:tab w:val="decimal" w:pos="6379"/>
        </w:tabs>
        <w:spacing w:line="120" w:lineRule="auto"/>
        <w:rPr>
          <w:color w:val="000000"/>
        </w:rPr>
      </w:pPr>
    </w:p>
    <w:p w:rsidR="008C6440" w:rsidRPr="00B5716B" w:rsidRDefault="008C6440" w:rsidP="008C6440">
      <w:pPr>
        <w:tabs>
          <w:tab w:val="clear" w:pos="426"/>
          <w:tab w:val="clear" w:pos="1701"/>
          <w:tab w:val="clear" w:pos="7655"/>
          <w:tab w:val="left" w:pos="284"/>
          <w:tab w:val="left" w:pos="709"/>
          <w:tab w:val="left" w:pos="993"/>
          <w:tab w:val="decimal" w:pos="2835"/>
          <w:tab w:val="decimal" w:pos="6379"/>
        </w:tabs>
        <w:rPr>
          <w:color w:val="000000"/>
        </w:rPr>
      </w:pPr>
      <w:r w:rsidRPr="00B5716B">
        <w:rPr>
          <w:color w:val="000000"/>
        </w:rPr>
        <w:tab/>
      </w:r>
      <w:r w:rsidRPr="00B5716B">
        <w:rPr>
          <w:color w:val="000000"/>
        </w:rPr>
        <w:tab/>
        <w:t>2.</w:t>
      </w:r>
      <w:r w:rsidRPr="00B5716B">
        <w:rPr>
          <w:color w:val="000000"/>
        </w:rPr>
        <w:tab/>
        <w:t>Bei Neueintritt erhalten Provisionsvertreter in den ersten drei Monaten</w:t>
      </w:r>
    </w:p>
    <w:p w:rsidR="008C6440" w:rsidRPr="00B5716B" w:rsidRDefault="008C6440" w:rsidP="008C6440">
      <w:pPr>
        <w:tabs>
          <w:tab w:val="clear" w:pos="426"/>
          <w:tab w:val="clear" w:pos="1701"/>
          <w:tab w:val="clear" w:pos="7655"/>
          <w:tab w:val="left" w:pos="284"/>
          <w:tab w:val="left" w:pos="709"/>
          <w:tab w:val="left" w:pos="993"/>
          <w:tab w:val="decimal" w:pos="2835"/>
          <w:tab w:val="decimal" w:pos="6379"/>
        </w:tabs>
        <w:rPr>
          <w:color w:val="000000"/>
        </w:rPr>
      </w:pPr>
      <w:r w:rsidRPr="00B5716B">
        <w:rPr>
          <w:color w:val="000000"/>
        </w:rPr>
        <w:tab/>
      </w:r>
      <w:r w:rsidRPr="00B5716B">
        <w:rPr>
          <w:color w:val="000000"/>
        </w:rPr>
        <w:tab/>
      </w:r>
      <w:r w:rsidRPr="00B5716B">
        <w:rPr>
          <w:color w:val="000000"/>
        </w:rPr>
        <w:tab/>
        <w:t xml:space="preserve">ein Mindestgehalt (Fixum u. Provision) nach Verwendungsgruppe 3 </w:t>
      </w:r>
    </w:p>
    <w:p w:rsidR="008C6440" w:rsidRPr="00B5716B" w:rsidRDefault="008C6440" w:rsidP="008C6440">
      <w:pPr>
        <w:tabs>
          <w:tab w:val="clear" w:pos="426"/>
          <w:tab w:val="clear" w:pos="1701"/>
          <w:tab w:val="clear" w:pos="7655"/>
          <w:tab w:val="left" w:pos="284"/>
          <w:tab w:val="left" w:pos="709"/>
          <w:tab w:val="left" w:pos="993"/>
          <w:tab w:val="decimal" w:pos="2835"/>
          <w:tab w:val="decimal" w:pos="6379"/>
        </w:tabs>
        <w:rPr>
          <w:color w:val="000000"/>
        </w:rPr>
      </w:pPr>
      <w:r w:rsidRPr="00B5716B">
        <w:rPr>
          <w:color w:val="000000"/>
        </w:rPr>
        <w:tab/>
      </w:r>
      <w:r w:rsidRPr="00B5716B">
        <w:rPr>
          <w:color w:val="000000"/>
        </w:rPr>
        <w:tab/>
      </w:r>
      <w:r w:rsidRPr="00B5716B">
        <w:rPr>
          <w:color w:val="000000"/>
        </w:rPr>
        <w:tab/>
        <w:t>Gehaltsstufe 4 (10. - 12. Berufsjahr).</w:t>
      </w:r>
    </w:p>
    <w:p w:rsidR="008C6440" w:rsidRPr="00B5716B" w:rsidRDefault="008C6440" w:rsidP="008C6440">
      <w:pPr>
        <w:pStyle w:val="Kopfzeile"/>
        <w:tabs>
          <w:tab w:val="clear" w:pos="426"/>
          <w:tab w:val="clear" w:pos="1701"/>
          <w:tab w:val="clear" w:pos="4536"/>
          <w:tab w:val="clear" w:pos="7655"/>
          <w:tab w:val="clear" w:pos="9072"/>
          <w:tab w:val="left" w:pos="284"/>
          <w:tab w:val="left" w:pos="709"/>
          <w:tab w:val="left" w:pos="993"/>
          <w:tab w:val="decimal" w:pos="2835"/>
          <w:tab w:val="decimal" w:pos="6379"/>
        </w:tabs>
        <w:rPr>
          <w:color w:val="000000"/>
        </w:rPr>
      </w:pPr>
    </w:p>
    <w:p w:rsidR="008C6440" w:rsidRPr="00B5716B" w:rsidRDefault="008C6440" w:rsidP="008C6440">
      <w:pPr>
        <w:pStyle w:val="Kopfzeile"/>
        <w:tabs>
          <w:tab w:val="clear" w:pos="426"/>
          <w:tab w:val="clear" w:pos="1701"/>
          <w:tab w:val="clear" w:pos="4536"/>
          <w:tab w:val="clear" w:pos="7655"/>
          <w:tab w:val="clear" w:pos="9072"/>
          <w:tab w:val="left" w:pos="284"/>
          <w:tab w:val="left" w:pos="709"/>
          <w:tab w:val="left" w:pos="993"/>
          <w:tab w:val="decimal" w:pos="2835"/>
          <w:tab w:val="decimal" w:pos="6379"/>
        </w:tabs>
        <w:rPr>
          <w:color w:val="000000"/>
        </w:rPr>
      </w:pPr>
    </w:p>
    <w:p w:rsidR="008C6440" w:rsidRPr="00B5716B" w:rsidRDefault="008C6440" w:rsidP="008C6440">
      <w:pPr>
        <w:tabs>
          <w:tab w:val="clear" w:pos="426"/>
          <w:tab w:val="clear" w:pos="1701"/>
          <w:tab w:val="clear" w:pos="7655"/>
          <w:tab w:val="left" w:pos="284"/>
          <w:tab w:val="left" w:pos="709"/>
          <w:tab w:val="left" w:pos="993"/>
          <w:tab w:val="decimal" w:pos="2835"/>
          <w:tab w:val="decimal" w:pos="6379"/>
        </w:tabs>
        <w:jc w:val="center"/>
        <w:rPr>
          <w:color w:val="000000"/>
        </w:rPr>
      </w:pPr>
      <w:r w:rsidRPr="00B5716B">
        <w:rPr>
          <w:b/>
          <w:color w:val="000000"/>
        </w:rPr>
        <w:t>Einstufung</w:t>
      </w:r>
    </w:p>
    <w:p w:rsidR="008C6440" w:rsidRPr="00B5716B" w:rsidRDefault="008C6440" w:rsidP="008C6440">
      <w:pPr>
        <w:tabs>
          <w:tab w:val="clear" w:pos="426"/>
          <w:tab w:val="clear" w:pos="1701"/>
          <w:tab w:val="clear" w:pos="7655"/>
          <w:tab w:val="left" w:pos="284"/>
          <w:tab w:val="left" w:pos="709"/>
          <w:tab w:val="left" w:pos="993"/>
          <w:tab w:val="decimal" w:pos="2835"/>
          <w:tab w:val="decimal" w:pos="6379"/>
        </w:tabs>
        <w:rPr>
          <w:color w:val="000000"/>
        </w:rPr>
      </w:pPr>
    </w:p>
    <w:p w:rsidR="008C6440" w:rsidRPr="00B5716B" w:rsidRDefault="008C6440" w:rsidP="008C6440">
      <w:pPr>
        <w:tabs>
          <w:tab w:val="clear" w:pos="426"/>
          <w:tab w:val="clear" w:pos="1701"/>
          <w:tab w:val="clear" w:pos="7655"/>
          <w:tab w:val="left" w:pos="284"/>
          <w:tab w:val="left" w:pos="709"/>
          <w:tab w:val="left" w:pos="993"/>
          <w:tab w:val="decimal" w:pos="2835"/>
          <w:tab w:val="decimal" w:pos="6379"/>
        </w:tabs>
        <w:rPr>
          <w:color w:val="000000"/>
        </w:rPr>
      </w:pPr>
      <w:r w:rsidRPr="00B5716B">
        <w:rPr>
          <w:color w:val="000000"/>
        </w:rPr>
        <w:tab/>
        <w:t>(1) Die Dienstnehmer sind, unbeschadet des Absatzes 4, in die ihnen zukommende Verwendungsgruppe einzureihen.</w:t>
      </w:r>
    </w:p>
    <w:p w:rsidR="008C6440" w:rsidRPr="00B5716B" w:rsidRDefault="008C6440" w:rsidP="008C6440">
      <w:pPr>
        <w:tabs>
          <w:tab w:val="clear" w:pos="426"/>
          <w:tab w:val="clear" w:pos="1701"/>
          <w:tab w:val="clear" w:pos="7655"/>
          <w:tab w:val="left" w:pos="284"/>
          <w:tab w:val="left" w:pos="709"/>
          <w:tab w:val="left" w:pos="993"/>
          <w:tab w:val="decimal" w:pos="2835"/>
          <w:tab w:val="decimal" w:pos="6379"/>
        </w:tabs>
        <w:spacing w:line="120" w:lineRule="auto"/>
        <w:rPr>
          <w:color w:val="000000"/>
        </w:rPr>
      </w:pPr>
    </w:p>
    <w:p w:rsidR="008C6440" w:rsidRPr="00B5716B" w:rsidRDefault="008C6440" w:rsidP="008C6440">
      <w:pPr>
        <w:tabs>
          <w:tab w:val="clear" w:pos="426"/>
          <w:tab w:val="clear" w:pos="1701"/>
          <w:tab w:val="clear" w:pos="7655"/>
          <w:tab w:val="left" w:pos="284"/>
          <w:tab w:val="left" w:pos="709"/>
          <w:tab w:val="left" w:pos="993"/>
          <w:tab w:val="decimal" w:pos="2835"/>
          <w:tab w:val="decimal" w:pos="6379"/>
        </w:tabs>
        <w:rPr>
          <w:color w:val="000000"/>
        </w:rPr>
      </w:pPr>
      <w:r w:rsidRPr="00B5716B">
        <w:rPr>
          <w:color w:val="000000"/>
        </w:rPr>
        <w:tab/>
        <w:t>(2) Die bisher beim gleichen Dienstgeber und bei anderen Erwerbs- und Wirtschaftsgenossenschaften sowie aus solchen Genossenschaften hervorgegangenen Betrieben als Arbeiter oder Angestellter und die in gleicher Tätigkeit in anderen Betrieben zurückgelegten Berufsjahre als Angestellter werden voll angerechnet und bei der Einstufung berücksichtigt.</w:t>
      </w:r>
    </w:p>
    <w:p w:rsidR="008C6440" w:rsidRPr="00B5716B" w:rsidRDefault="008C6440" w:rsidP="008C6440">
      <w:pPr>
        <w:tabs>
          <w:tab w:val="clear" w:pos="426"/>
          <w:tab w:val="clear" w:pos="1701"/>
          <w:tab w:val="clear" w:pos="7655"/>
          <w:tab w:val="left" w:pos="284"/>
          <w:tab w:val="left" w:pos="709"/>
          <w:tab w:val="left" w:pos="993"/>
          <w:tab w:val="decimal" w:pos="2835"/>
          <w:tab w:val="decimal" w:pos="6379"/>
        </w:tabs>
        <w:spacing w:line="120" w:lineRule="auto"/>
        <w:rPr>
          <w:color w:val="000000"/>
        </w:rPr>
      </w:pPr>
    </w:p>
    <w:p w:rsidR="008C6440" w:rsidRPr="00B5716B" w:rsidRDefault="008C6440" w:rsidP="008C6440">
      <w:pPr>
        <w:tabs>
          <w:tab w:val="clear" w:pos="426"/>
          <w:tab w:val="clear" w:pos="1701"/>
          <w:tab w:val="clear" w:pos="7655"/>
          <w:tab w:val="left" w:pos="284"/>
          <w:tab w:val="left" w:pos="709"/>
          <w:tab w:val="left" w:pos="993"/>
          <w:tab w:val="decimal" w:pos="2835"/>
          <w:tab w:val="decimal" w:pos="6379"/>
        </w:tabs>
        <w:rPr>
          <w:color w:val="000000"/>
        </w:rPr>
      </w:pPr>
      <w:r w:rsidRPr="00B5716B">
        <w:rPr>
          <w:color w:val="000000"/>
        </w:rPr>
        <w:tab/>
        <w:t>(3) Dienstnehmern mit abgeschlossener Hochschulbildung werden fünf Jahre als Berufsjahre angerechnet.</w:t>
      </w:r>
    </w:p>
    <w:p w:rsidR="008C6440" w:rsidRPr="00B5716B" w:rsidRDefault="008C6440" w:rsidP="008C6440">
      <w:pPr>
        <w:tabs>
          <w:tab w:val="clear" w:pos="426"/>
          <w:tab w:val="clear" w:pos="1701"/>
          <w:tab w:val="clear" w:pos="7655"/>
          <w:tab w:val="left" w:pos="284"/>
          <w:tab w:val="left" w:pos="709"/>
          <w:tab w:val="left" w:pos="993"/>
          <w:tab w:val="decimal" w:pos="2835"/>
          <w:tab w:val="decimal" w:pos="6379"/>
        </w:tabs>
        <w:spacing w:line="120" w:lineRule="auto"/>
        <w:rPr>
          <w:color w:val="000000"/>
        </w:rPr>
      </w:pPr>
    </w:p>
    <w:p w:rsidR="008C6440" w:rsidRPr="00B5716B" w:rsidRDefault="008C6440" w:rsidP="008C6440">
      <w:pPr>
        <w:tabs>
          <w:tab w:val="clear" w:pos="426"/>
          <w:tab w:val="clear" w:pos="1701"/>
          <w:tab w:val="clear" w:pos="7655"/>
          <w:tab w:val="left" w:pos="284"/>
          <w:tab w:val="left" w:pos="709"/>
          <w:tab w:val="left" w:pos="993"/>
          <w:tab w:val="decimal" w:pos="2835"/>
          <w:tab w:val="decimal" w:pos="6379"/>
        </w:tabs>
        <w:rPr>
          <w:color w:val="000000"/>
        </w:rPr>
      </w:pPr>
      <w:r w:rsidRPr="00B5716B">
        <w:rPr>
          <w:color w:val="000000"/>
        </w:rPr>
        <w:tab/>
        <w:t xml:space="preserve">(4) </w:t>
      </w:r>
      <w:proofErr w:type="spellStart"/>
      <w:r w:rsidRPr="00B5716B">
        <w:rPr>
          <w:color w:val="000000"/>
        </w:rPr>
        <w:t>Soferne</w:t>
      </w:r>
      <w:proofErr w:type="spellEnd"/>
      <w:r w:rsidRPr="00B5716B">
        <w:rPr>
          <w:color w:val="000000"/>
        </w:rPr>
        <w:t xml:space="preserve"> in einem Betrieb die Jahresmilchanlieferung unter 2.000.000 kg Milch absinkt, fällt der Dienstnehmer dadurch in die Verwendungsgruppe 5 zurück. Falls dadurch eine Minderung des Gehaltes eintreten würde, ist trotzdem das bisherige Gehalt solange weiter zu gewähren, bis in der Verwendungsgruppe 5 mindestens dieses Gehalt erreicht ist.</w:t>
      </w:r>
    </w:p>
    <w:p w:rsidR="008C6440" w:rsidRPr="00B5716B" w:rsidRDefault="008C6440" w:rsidP="008C6440">
      <w:pPr>
        <w:pStyle w:val="Kopfzeile"/>
        <w:tabs>
          <w:tab w:val="clear" w:pos="426"/>
          <w:tab w:val="clear" w:pos="1701"/>
          <w:tab w:val="clear" w:pos="4536"/>
          <w:tab w:val="clear" w:pos="7655"/>
          <w:tab w:val="clear" w:pos="9072"/>
          <w:tab w:val="left" w:pos="284"/>
          <w:tab w:val="left" w:pos="709"/>
          <w:tab w:val="left" w:pos="993"/>
          <w:tab w:val="decimal" w:pos="2835"/>
          <w:tab w:val="decimal" w:pos="6379"/>
        </w:tabs>
        <w:spacing w:line="120" w:lineRule="auto"/>
        <w:rPr>
          <w:color w:val="000000"/>
        </w:rPr>
      </w:pPr>
    </w:p>
    <w:p w:rsidR="008C6440" w:rsidRPr="00B5716B" w:rsidRDefault="008C6440" w:rsidP="008C6440">
      <w:pPr>
        <w:tabs>
          <w:tab w:val="clear" w:pos="426"/>
          <w:tab w:val="clear" w:pos="1701"/>
          <w:tab w:val="clear" w:pos="7655"/>
          <w:tab w:val="left" w:pos="284"/>
          <w:tab w:val="left" w:pos="709"/>
          <w:tab w:val="left" w:pos="993"/>
          <w:tab w:val="decimal" w:pos="2835"/>
          <w:tab w:val="decimal" w:pos="6379"/>
        </w:tabs>
        <w:rPr>
          <w:color w:val="000000"/>
        </w:rPr>
      </w:pPr>
      <w:r w:rsidRPr="00B5716B">
        <w:rPr>
          <w:color w:val="000000"/>
        </w:rPr>
        <w:tab/>
        <w:t>(5) Karenzen, die aus Anlass der Geburt des ersten Kindes in Anspruch genommen werden, werden im Ausmaß von jeweils höchstens 10 Monaten für die Vor-</w:t>
      </w:r>
      <w:proofErr w:type="spellStart"/>
      <w:r w:rsidRPr="00B5716B">
        <w:rPr>
          <w:color w:val="000000"/>
        </w:rPr>
        <w:t>rückungen</w:t>
      </w:r>
      <w:proofErr w:type="spellEnd"/>
      <w:r w:rsidRPr="00B5716B">
        <w:rPr>
          <w:color w:val="000000"/>
        </w:rPr>
        <w:t xml:space="preserve"> gewertet. Dies gilt für Karenzen, die ab dem 1. April 2012</w:t>
      </w:r>
      <w:r w:rsidR="00137AA6">
        <w:rPr>
          <w:color w:val="000000"/>
        </w:rPr>
        <w:t xml:space="preserve"> und bis 31. März 201</w:t>
      </w:r>
      <w:r w:rsidR="003B36D8">
        <w:rPr>
          <w:color w:val="000000"/>
        </w:rPr>
        <w:t>4</w:t>
      </w:r>
      <w:r w:rsidRPr="00B5716B">
        <w:rPr>
          <w:color w:val="000000"/>
        </w:rPr>
        <w:t xml:space="preserve"> beginnen. Diese Höchstgrenze gilt auch für Karenzen nach Mehrlingsgeburten. Liegt neben einer Karenz gleichzeitig ein Dienstverhältnis vor, so wird für die Vorrückung die für den Arbeitnehmer günstigere Variante zur Anwendung gebracht. Diese Rege</w:t>
      </w:r>
      <w:r w:rsidR="00137AA6">
        <w:rPr>
          <w:color w:val="000000"/>
        </w:rPr>
        <w:t xml:space="preserve">lung gilt ab </w:t>
      </w:r>
      <w:r w:rsidRPr="00B5716B">
        <w:rPr>
          <w:color w:val="000000"/>
        </w:rPr>
        <w:t xml:space="preserve">1. April 2014 </w:t>
      </w:r>
      <w:r w:rsidR="003B36D8">
        <w:rPr>
          <w:color w:val="000000"/>
        </w:rPr>
        <w:t xml:space="preserve">bis 31. März 2019 </w:t>
      </w:r>
      <w:r w:rsidRPr="00B5716B">
        <w:rPr>
          <w:color w:val="000000"/>
        </w:rPr>
        <w:t>auch für Karenzen aus Anlass der Geburt jedes Kindes.</w:t>
      </w:r>
    </w:p>
    <w:p w:rsidR="008C6440" w:rsidRPr="00B5716B" w:rsidRDefault="008C6440" w:rsidP="008C6440">
      <w:pPr>
        <w:pStyle w:val="Kopfzeile"/>
        <w:tabs>
          <w:tab w:val="clear" w:pos="426"/>
          <w:tab w:val="clear" w:pos="1701"/>
          <w:tab w:val="clear" w:pos="4536"/>
          <w:tab w:val="clear" w:pos="7655"/>
          <w:tab w:val="clear" w:pos="9072"/>
          <w:tab w:val="left" w:pos="284"/>
          <w:tab w:val="left" w:pos="709"/>
          <w:tab w:val="left" w:pos="993"/>
          <w:tab w:val="decimal" w:pos="2835"/>
          <w:tab w:val="decimal" w:pos="6379"/>
        </w:tabs>
        <w:rPr>
          <w:color w:val="000000"/>
        </w:rPr>
      </w:pPr>
    </w:p>
    <w:p w:rsidR="008C6440" w:rsidRDefault="009A4EC9" w:rsidP="00452929">
      <w:pPr>
        <w:pStyle w:val="Kopfzeile"/>
        <w:tabs>
          <w:tab w:val="clear" w:pos="426"/>
          <w:tab w:val="clear" w:pos="1701"/>
          <w:tab w:val="clear" w:pos="4536"/>
          <w:tab w:val="clear" w:pos="7655"/>
          <w:tab w:val="clear" w:pos="9072"/>
          <w:tab w:val="left" w:pos="284"/>
          <w:tab w:val="left" w:pos="709"/>
          <w:tab w:val="left" w:pos="993"/>
          <w:tab w:val="decimal" w:pos="2835"/>
          <w:tab w:val="decimal" w:pos="6379"/>
        </w:tabs>
        <w:rPr>
          <w:color w:val="000000"/>
        </w:rPr>
      </w:pPr>
      <w:r>
        <w:rPr>
          <w:color w:val="000000"/>
        </w:rPr>
        <w:tab/>
      </w:r>
      <w:r w:rsidRPr="00B5716B">
        <w:rPr>
          <w:color w:val="000000"/>
        </w:rPr>
        <w:t>(</w:t>
      </w:r>
      <w:r>
        <w:rPr>
          <w:color w:val="000000"/>
        </w:rPr>
        <w:t>6</w:t>
      </w:r>
      <w:r w:rsidRPr="00B5716B">
        <w:rPr>
          <w:color w:val="000000"/>
        </w:rPr>
        <w:t xml:space="preserve">) </w:t>
      </w:r>
      <w:r>
        <w:rPr>
          <w:color w:val="000000"/>
        </w:rPr>
        <w:t xml:space="preserve">Karenzen nach dem </w:t>
      </w:r>
      <w:proofErr w:type="spellStart"/>
      <w:r>
        <w:rPr>
          <w:color w:val="000000"/>
        </w:rPr>
        <w:t>MSchG</w:t>
      </w:r>
      <w:proofErr w:type="spellEnd"/>
      <w:r>
        <w:rPr>
          <w:color w:val="000000"/>
        </w:rPr>
        <w:t xml:space="preserve"> und VKG, die im laufenden Dienstverhältnis ab dem 1. April 2019 oder danach beginnen, werden für die Bemessung der </w:t>
      </w:r>
      <w:proofErr w:type="spellStart"/>
      <w:r>
        <w:rPr>
          <w:color w:val="000000"/>
        </w:rPr>
        <w:t>Vorrückungen</w:t>
      </w:r>
      <w:proofErr w:type="spellEnd"/>
      <w:r>
        <w:rPr>
          <w:color w:val="000000"/>
        </w:rPr>
        <w:t>, Kündigungsfrist, die Dauer der Entgeltfortzahlung im Krankheitsfall (Unglücksfall) und das Urlaubsmaß sowie das Jubiläumsgeld im Höchstausmaß von 24 Mona</w:t>
      </w:r>
      <w:r w:rsidR="00452929">
        <w:rPr>
          <w:color w:val="000000"/>
        </w:rPr>
        <w:t>ten angerechnet.</w:t>
      </w:r>
      <w:r w:rsidR="00452929">
        <w:rPr>
          <w:color w:val="000000"/>
        </w:rPr>
        <w:tab/>
      </w:r>
      <w:r>
        <w:rPr>
          <w:color w:val="000000"/>
        </w:rPr>
        <w:br/>
        <w:t xml:space="preserve">Sterbebegleitung für nahe Angehörige oder Begleitung von schwersterkrankten Kindern nach den §§ 14a und 14b AVRAG, ab dem 1. April 2019 oder danach beginnen, werden für die Bemessung der </w:t>
      </w:r>
      <w:proofErr w:type="spellStart"/>
      <w:r>
        <w:rPr>
          <w:color w:val="000000"/>
        </w:rPr>
        <w:t>Vorrückungen</w:t>
      </w:r>
      <w:proofErr w:type="spellEnd"/>
      <w:r>
        <w:rPr>
          <w:color w:val="000000"/>
        </w:rPr>
        <w:t>, Kündigungsfrist, die Dauer der Entgeltfortzahlung im Krankheitsfall (Unglücksfall) und das Urlaubsausmaß sowie das Jubiläumsgeld bis zum jeweils gesetzlich zulässigen Ausmaß angerechnet.</w:t>
      </w:r>
    </w:p>
    <w:p w:rsidR="002533A1" w:rsidRDefault="002533A1" w:rsidP="00452929">
      <w:pPr>
        <w:pStyle w:val="Kopfzeile"/>
        <w:tabs>
          <w:tab w:val="clear" w:pos="426"/>
          <w:tab w:val="clear" w:pos="1701"/>
          <w:tab w:val="clear" w:pos="4536"/>
          <w:tab w:val="clear" w:pos="7655"/>
          <w:tab w:val="clear" w:pos="9072"/>
          <w:tab w:val="left" w:pos="284"/>
          <w:tab w:val="left" w:pos="709"/>
          <w:tab w:val="left" w:pos="993"/>
          <w:tab w:val="decimal" w:pos="2835"/>
          <w:tab w:val="decimal" w:pos="6379"/>
        </w:tabs>
        <w:rPr>
          <w:color w:val="000000"/>
        </w:rPr>
      </w:pPr>
    </w:p>
    <w:p w:rsidR="002533A1" w:rsidRDefault="003374D5" w:rsidP="002533A1">
      <w:pPr>
        <w:pStyle w:val="Kopfzeile"/>
        <w:tabs>
          <w:tab w:val="clear" w:pos="426"/>
          <w:tab w:val="clear" w:pos="1701"/>
          <w:tab w:val="clear" w:pos="4536"/>
          <w:tab w:val="clear" w:pos="7655"/>
          <w:tab w:val="clear" w:pos="9072"/>
          <w:tab w:val="left" w:pos="284"/>
          <w:tab w:val="left" w:pos="709"/>
          <w:tab w:val="left" w:pos="993"/>
          <w:tab w:val="decimal" w:pos="2835"/>
          <w:tab w:val="decimal" w:pos="6379"/>
        </w:tabs>
        <w:rPr>
          <w:color w:val="000000"/>
        </w:rPr>
      </w:pPr>
      <w:r>
        <w:rPr>
          <w:color w:val="000000"/>
        </w:rPr>
        <w:tab/>
      </w:r>
      <w:r w:rsidR="002533A1" w:rsidRPr="00B5716B">
        <w:rPr>
          <w:color w:val="000000"/>
        </w:rPr>
        <w:t>(</w:t>
      </w:r>
      <w:r w:rsidR="002533A1">
        <w:rPr>
          <w:color w:val="000000"/>
        </w:rPr>
        <w:t>7</w:t>
      </w:r>
      <w:r w:rsidR="002533A1" w:rsidRPr="00B5716B">
        <w:rPr>
          <w:color w:val="000000"/>
        </w:rPr>
        <w:t xml:space="preserve">) </w:t>
      </w:r>
      <w:r w:rsidR="00AE2487">
        <w:rPr>
          <w:color w:val="000000"/>
        </w:rPr>
        <w:t>Für neueintretende Lehrlinge ab 1.4.2022 werden die innerbetrieblichen Lehrzeiten auf die Betriebszugehörigkeit für die Gehaltseinstufung angerechnet.</w:t>
      </w:r>
    </w:p>
    <w:p w:rsidR="009A4EC9" w:rsidRDefault="009A4EC9" w:rsidP="008C6440">
      <w:pPr>
        <w:pStyle w:val="berschrift3"/>
        <w:rPr>
          <w:color w:val="000000"/>
        </w:rPr>
      </w:pPr>
    </w:p>
    <w:p w:rsidR="008C6440" w:rsidRPr="00B5716B" w:rsidRDefault="009A4EC9" w:rsidP="008C6440">
      <w:pPr>
        <w:pStyle w:val="berschrift3"/>
        <w:rPr>
          <w:bCs/>
          <w:color w:val="000000"/>
        </w:rPr>
      </w:pPr>
      <w:r>
        <w:rPr>
          <w:color w:val="000000"/>
        </w:rPr>
        <w:br w:type="page"/>
      </w:r>
      <w:r w:rsidR="008C6440" w:rsidRPr="00B5716B">
        <w:rPr>
          <w:color w:val="000000"/>
        </w:rPr>
        <w:lastRenderedPageBreak/>
        <w:t>Gehaltstafel (II)</w:t>
      </w:r>
    </w:p>
    <w:p w:rsidR="008C6440" w:rsidRPr="00B5716B" w:rsidRDefault="008C6440" w:rsidP="009A4EC9">
      <w:pPr>
        <w:tabs>
          <w:tab w:val="clear" w:pos="426"/>
          <w:tab w:val="clear" w:pos="1701"/>
          <w:tab w:val="clear" w:pos="7655"/>
          <w:tab w:val="left" w:pos="284"/>
          <w:tab w:val="left" w:pos="709"/>
          <w:tab w:val="left" w:pos="993"/>
          <w:tab w:val="decimal" w:pos="2835"/>
          <w:tab w:val="decimal" w:pos="6379"/>
        </w:tabs>
        <w:rPr>
          <w:bCs/>
          <w:color w:val="000000"/>
        </w:rPr>
      </w:pPr>
    </w:p>
    <w:p w:rsidR="008C6440" w:rsidRPr="00B5716B" w:rsidRDefault="008C6440" w:rsidP="008C6440">
      <w:pPr>
        <w:tabs>
          <w:tab w:val="clear" w:pos="426"/>
          <w:tab w:val="clear" w:pos="1701"/>
          <w:tab w:val="clear" w:pos="7655"/>
          <w:tab w:val="left" w:pos="284"/>
          <w:tab w:val="left" w:pos="709"/>
          <w:tab w:val="left" w:pos="993"/>
          <w:tab w:val="decimal" w:pos="2835"/>
          <w:tab w:val="decimal" w:pos="6379"/>
        </w:tabs>
        <w:rPr>
          <w:color w:val="000000"/>
        </w:rPr>
      </w:pPr>
      <w:r w:rsidRPr="00B5716B">
        <w:rPr>
          <w:color w:val="000000"/>
        </w:rPr>
        <w:tab/>
        <w:t>(1) Lehrlingsentschädigungen:</w:t>
      </w:r>
    </w:p>
    <w:p w:rsidR="008C6440" w:rsidRPr="00B5716B" w:rsidRDefault="008C6440" w:rsidP="008C6440">
      <w:pPr>
        <w:tabs>
          <w:tab w:val="clear" w:pos="426"/>
          <w:tab w:val="clear" w:pos="1701"/>
          <w:tab w:val="clear" w:pos="7655"/>
          <w:tab w:val="left" w:pos="284"/>
          <w:tab w:val="left" w:pos="709"/>
          <w:tab w:val="left" w:pos="993"/>
          <w:tab w:val="decimal" w:pos="2835"/>
          <w:tab w:val="decimal" w:pos="6379"/>
        </w:tabs>
        <w:rPr>
          <w:color w:val="000000"/>
        </w:rPr>
      </w:pPr>
      <w:r w:rsidRPr="00B5716B">
        <w:rPr>
          <w:color w:val="000000"/>
        </w:rPr>
        <w:t>für Lehrlinge im 1</w:t>
      </w:r>
      <w:r w:rsidR="006C65D1" w:rsidRPr="00B5716B">
        <w:rPr>
          <w:color w:val="000000"/>
        </w:rPr>
        <w:t>. Lehrj</w:t>
      </w:r>
      <w:r w:rsidR="00137AA6">
        <w:rPr>
          <w:color w:val="000000"/>
        </w:rPr>
        <w:t>ahr</w:t>
      </w:r>
      <w:r w:rsidR="00BD3EB8">
        <w:rPr>
          <w:color w:val="000000"/>
        </w:rPr>
        <w:t xml:space="preserve"> monatlich Euro    </w:t>
      </w:r>
      <w:r w:rsidR="00AE2487">
        <w:rPr>
          <w:color w:val="000000"/>
        </w:rPr>
        <w:t>740</w:t>
      </w:r>
      <w:r w:rsidRPr="00B5716B">
        <w:rPr>
          <w:color w:val="000000"/>
        </w:rPr>
        <w:t>,00 brutto,</w:t>
      </w:r>
    </w:p>
    <w:p w:rsidR="008C6440" w:rsidRPr="00B5716B" w:rsidRDefault="008C6440" w:rsidP="008C6440">
      <w:pPr>
        <w:tabs>
          <w:tab w:val="clear" w:pos="426"/>
          <w:tab w:val="clear" w:pos="1701"/>
          <w:tab w:val="clear" w:pos="7655"/>
          <w:tab w:val="left" w:pos="284"/>
          <w:tab w:val="left" w:pos="709"/>
          <w:tab w:val="left" w:pos="993"/>
          <w:tab w:val="decimal" w:pos="2835"/>
          <w:tab w:val="decimal" w:pos="6379"/>
        </w:tabs>
        <w:rPr>
          <w:color w:val="000000"/>
        </w:rPr>
      </w:pPr>
      <w:r w:rsidRPr="00B5716B">
        <w:rPr>
          <w:color w:val="000000"/>
        </w:rPr>
        <w:t xml:space="preserve">für Lehrlinge im 2. Lehrjahr monatlich Euro    </w:t>
      </w:r>
      <w:r w:rsidR="00AE2487">
        <w:rPr>
          <w:color w:val="000000"/>
        </w:rPr>
        <w:t>900,</w:t>
      </w:r>
      <w:r w:rsidRPr="00B5716B">
        <w:rPr>
          <w:color w:val="000000"/>
        </w:rPr>
        <w:t>00 brutto,</w:t>
      </w:r>
    </w:p>
    <w:p w:rsidR="008C6440" w:rsidRPr="00B5716B" w:rsidRDefault="008C6440" w:rsidP="008C6440">
      <w:pPr>
        <w:tabs>
          <w:tab w:val="clear" w:pos="426"/>
          <w:tab w:val="clear" w:pos="1701"/>
          <w:tab w:val="clear" w:pos="7655"/>
          <w:tab w:val="left" w:pos="284"/>
          <w:tab w:val="left" w:pos="709"/>
          <w:tab w:val="left" w:pos="993"/>
          <w:tab w:val="decimal" w:pos="2835"/>
          <w:tab w:val="decimal" w:pos="6379"/>
        </w:tabs>
        <w:rPr>
          <w:color w:val="000000"/>
        </w:rPr>
      </w:pPr>
      <w:r w:rsidRPr="00B5716B">
        <w:rPr>
          <w:color w:val="000000"/>
        </w:rPr>
        <w:t>für Lehrlinge im 3</w:t>
      </w:r>
      <w:r w:rsidR="00BD3EB8">
        <w:rPr>
          <w:color w:val="000000"/>
        </w:rPr>
        <w:t xml:space="preserve">. Lehrjahr monatlich Euro </w:t>
      </w:r>
      <w:r w:rsidR="00AE2487">
        <w:rPr>
          <w:color w:val="000000"/>
        </w:rPr>
        <w:t>1.170</w:t>
      </w:r>
      <w:r w:rsidRPr="00B5716B">
        <w:rPr>
          <w:color w:val="000000"/>
        </w:rPr>
        <w:t>,00 brutto,</w:t>
      </w:r>
    </w:p>
    <w:p w:rsidR="008C6440" w:rsidRPr="00B5716B" w:rsidRDefault="008C6440" w:rsidP="008C6440">
      <w:pPr>
        <w:tabs>
          <w:tab w:val="clear" w:pos="426"/>
          <w:tab w:val="clear" w:pos="1701"/>
          <w:tab w:val="clear" w:pos="7655"/>
          <w:tab w:val="left" w:pos="284"/>
          <w:tab w:val="left" w:pos="709"/>
          <w:tab w:val="left" w:pos="993"/>
          <w:tab w:val="decimal" w:pos="2835"/>
          <w:tab w:val="decimal" w:pos="6379"/>
        </w:tabs>
        <w:rPr>
          <w:color w:val="000000"/>
        </w:rPr>
      </w:pPr>
      <w:r w:rsidRPr="00B5716B">
        <w:rPr>
          <w:color w:val="000000"/>
        </w:rPr>
        <w:t>für Lehrlinge im</w:t>
      </w:r>
      <w:r w:rsidR="00BD3EB8">
        <w:rPr>
          <w:color w:val="000000"/>
        </w:rPr>
        <w:t xml:space="preserve"> 4. Lehrjahr monatlich Euro 1.</w:t>
      </w:r>
      <w:r w:rsidR="00AE2487">
        <w:rPr>
          <w:color w:val="000000"/>
        </w:rPr>
        <w:t>230</w:t>
      </w:r>
      <w:r w:rsidRPr="00B5716B">
        <w:rPr>
          <w:color w:val="000000"/>
        </w:rPr>
        <w:t>,00 brutto.</w:t>
      </w:r>
    </w:p>
    <w:p w:rsidR="008C6440" w:rsidRPr="00B5716B" w:rsidRDefault="008C6440" w:rsidP="008C6440">
      <w:pPr>
        <w:pStyle w:val="Kopfzeile"/>
        <w:tabs>
          <w:tab w:val="clear" w:pos="426"/>
          <w:tab w:val="clear" w:pos="1701"/>
          <w:tab w:val="clear" w:pos="4536"/>
          <w:tab w:val="clear" w:pos="7655"/>
          <w:tab w:val="clear" w:pos="9072"/>
          <w:tab w:val="left" w:pos="284"/>
          <w:tab w:val="left" w:pos="709"/>
          <w:tab w:val="left" w:pos="993"/>
          <w:tab w:val="decimal" w:pos="2835"/>
          <w:tab w:val="decimal" w:pos="6379"/>
        </w:tabs>
        <w:spacing w:line="120" w:lineRule="auto"/>
        <w:rPr>
          <w:color w:val="000000"/>
        </w:rPr>
      </w:pPr>
    </w:p>
    <w:p w:rsidR="008C6440" w:rsidRPr="00B5716B" w:rsidRDefault="008C6440" w:rsidP="008C6440">
      <w:pPr>
        <w:tabs>
          <w:tab w:val="clear" w:pos="426"/>
          <w:tab w:val="clear" w:pos="1701"/>
          <w:tab w:val="clear" w:pos="7655"/>
          <w:tab w:val="left" w:pos="284"/>
          <w:tab w:val="left" w:pos="709"/>
          <w:tab w:val="left" w:pos="993"/>
          <w:tab w:val="decimal" w:pos="2835"/>
          <w:tab w:val="decimal" w:pos="6379"/>
        </w:tabs>
        <w:jc w:val="left"/>
        <w:rPr>
          <w:bCs/>
          <w:color w:val="000000"/>
        </w:rPr>
      </w:pPr>
      <w:r w:rsidRPr="00B5716B">
        <w:rPr>
          <w:bCs/>
          <w:color w:val="000000"/>
        </w:rPr>
        <w:tab/>
        <w:t>(2) Für Ferialangestellte und Ferialpraktikanten, die kurzfristig - das ist bis zu maximal 4 Monate pro Kalenderjahr - beschäftigt werden, erfolgt die Entlohnung wie für Lehrlinge im 2. Lehrjahr.</w:t>
      </w:r>
    </w:p>
    <w:p w:rsidR="008C6440" w:rsidRPr="00B5716B" w:rsidRDefault="008C6440" w:rsidP="008C6440">
      <w:pPr>
        <w:tabs>
          <w:tab w:val="clear" w:pos="426"/>
          <w:tab w:val="clear" w:pos="1701"/>
          <w:tab w:val="clear" w:pos="7655"/>
          <w:tab w:val="left" w:pos="284"/>
          <w:tab w:val="left" w:pos="709"/>
          <w:tab w:val="left" w:pos="993"/>
          <w:tab w:val="decimal" w:pos="2835"/>
          <w:tab w:val="decimal" w:pos="6379"/>
        </w:tabs>
        <w:jc w:val="left"/>
        <w:rPr>
          <w:bCs/>
          <w:color w:val="000000"/>
        </w:rPr>
      </w:pPr>
    </w:p>
    <w:p w:rsidR="008C6440" w:rsidRPr="00B5716B" w:rsidRDefault="008C6440" w:rsidP="008C6440">
      <w:pPr>
        <w:tabs>
          <w:tab w:val="clear" w:pos="426"/>
          <w:tab w:val="clear" w:pos="1701"/>
          <w:tab w:val="clear" w:pos="7655"/>
          <w:tab w:val="left" w:pos="284"/>
          <w:tab w:val="left" w:pos="709"/>
          <w:tab w:val="left" w:pos="993"/>
          <w:tab w:val="decimal" w:pos="2835"/>
          <w:tab w:val="decimal" w:pos="6379"/>
        </w:tabs>
        <w:jc w:val="left"/>
        <w:rPr>
          <w:bCs/>
          <w:color w:val="000000"/>
        </w:rPr>
      </w:pPr>
      <w:r w:rsidRPr="00B5716B">
        <w:rPr>
          <w:bCs/>
          <w:color w:val="000000"/>
        </w:rPr>
        <w:tab/>
        <w:t>(3) Das monatliche Gehalt beträgt brutto:</w:t>
      </w:r>
    </w:p>
    <w:p w:rsidR="008C6440" w:rsidRPr="00B5716B" w:rsidRDefault="008C6440" w:rsidP="008C6440">
      <w:pPr>
        <w:tabs>
          <w:tab w:val="clear" w:pos="426"/>
          <w:tab w:val="clear" w:pos="1701"/>
          <w:tab w:val="clear" w:pos="7655"/>
          <w:tab w:val="left" w:pos="284"/>
          <w:tab w:val="left" w:pos="709"/>
          <w:tab w:val="left" w:pos="993"/>
          <w:tab w:val="decimal" w:pos="2835"/>
          <w:tab w:val="decimal" w:pos="6379"/>
        </w:tabs>
        <w:jc w:val="left"/>
        <w:rPr>
          <w:bCs/>
          <w:color w:val="000000"/>
        </w:rPr>
      </w:pPr>
    </w:p>
    <w:tbl>
      <w:tblPr>
        <w:tblW w:w="100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1276"/>
        <w:gridCol w:w="1134"/>
        <w:gridCol w:w="1276"/>
        <w:gridCol w:w="1134"/>
        <w:gridCol w:w="1134"/>
        <w:gridCol w:w="1134"/>
        <w:gridCol w:w="1132"/>
        <w:gridCol w:w="1048"/>
      </w:tblGrid>
      <w:tr w:rsidR="008C6440" w:rsidRPr="00B5716B" w:rsidTr="00C43BE6">
        <w:trPr>
          <w:cantSplit/>
          <w:trHeight w:val="557"/>
        </w:trPr>
        <w:tc>
          <w:tcPr>
            <w:tcW w:w="779" w:type="dxa"/>
          </w:tcPr>
          <w:p w:rsidR="008C6440" w:rsidRPr="00B5716B" w:rsidRDefault="008C6440" w:rsidP="00C43BE6">
            <w:pPr>
              <w:tabs>
                <w:tab w:val="clear" w:pos="426"/>
                <w:tab w:val="clear" w:pos="1701"/>
                <w:tab w:val="clear" w:pos="7655"/>
                <w:tab w:val="left" w:pos="284"/>
                <w:tab w:val="left" w:pos="709"/>
                <w:tab w:val="left" w:pos="993"/>
                <w:tab w:val="decimal" w:pos="2835"/>
                <w:tab w:val="decimal" w:pos="6379"/>
              </w:tabs>
              <w:jc w:val="left"/>
              <w:rPr>
                <w:bCs/>
                <w:color w:val="000000"/>
              </w:rPr>
            </w:pPr>
            <w:r w:rsidRPr="00B5716B">
              <w:rPr>
                <w:bCs/>
                <w:color w:val="000000"/>
              </w:rPr>
              <w:t>Gehalts-</w:t>
            </w:r>
          </w:p>
          <w:p w:rsidR="008C6440" w:rsidRPr="00B5716B" w:rsidRDefault="008C6440" w:rsidP="00C43BE6">
            <w:pPr>
              <w:tabs>
                <w:tab w:val="clear" w:pos="426"/>
                <w:tab w:val="clear" w:pos="1701"/>
                <w:tab w:val="clear" w:pos="7655"/>
                <w:tab w:val="left" w:pos="284"/>
                <w:tab w:val="left" w:pos="709"/>
                <w:tab w:val="left" w:pos="993"/>
                <w:tab w:val="decimal" w:pos="2835"/>
                <w:tab w:val="decimal" w:pos="6379"/>
              </w:tabs>
              <w:jc w:val="left"/>
              <w:rPr>
                <w:bCs/>
                <w:color w:val="000000"/>
              </w:rPr>
            </w:pPr>
            <w:r w:rsidRPr="00B5716B">
              <w:rPr>
                <w:bCs/>
                <w:color w:val="000000"/>
              </w:rPr>
              <w:t>stufe</w:t>
            </w:r>
          </w:p>
        </w:tc>
        <w:tc>
          <w:tcPr>
            <w:tcW w:w="1276" w:type="dxa"/>
          </w:tcPr>
          <w:p w:rsidR="008C6440" w:rsidRPr="00B5716B" w:rsidRDefault="008C6440" w:rsidP="00C43BE6">
            <w:pPr>
              <w:tabs>
                <w:tab w:val="clear" w:pos="426"/>
                <w:tab w:val="clear" w:pos="1701"/>
                <w:tab w:val="clear" w:pos="7655"/>
                <w:tab w:val="left" w:pos="284"/>
                <w:tab w:val="left" w:pos="709"/>
                <w:tab w:val="left" w:pos="993"/>
                <w:tab w:val="decimal" w:pos="2835"/>
                <w:tab w:val="decimal" w:pos="6379"/>
              </w:tabs>
              <w:jc w:val="left"/>
              <w:rPr>
                <w:bCs/>
                <w:color w:val="000000"/>
              </w:rPr>
            </w:pPr>
            <w:r w:rsidRPr="00B5716B">
              <w:rPr>
                <w:bCs/>
                <w:color w:val="000000"/>
              </w:rPr>
              <w:t>Gehalt nach</w:t>
            </w:r>
          </w:p>
          <w:p w:rsidR="008C6440" w:rsidRPr="00B5716B" w:rsidRDefault="008C6440" w:rsidP="00C43BE6">
            <w:pPr>
              <w:tabs>
                <w:tab w:val="clear" w:pos="426"/>
                <w:tab w:val="clear" w:pos="1701"/>
                <w:tab w:val="clear" w:pos="7655"/>
                <w:tab w:val="left" w:pos="284"/>
                <w:tab w:val="left" w:pos="709"/>
                <w:tab w:val="left" w:pos="993"/>
                <w:tab w:val="decimal" w:pos="2835"/>
                <w:tab w:val="decimal" w:pos="6379"/>
              </w:tabs>
              <w:jc w:val="left"/>
              <w:rPr>
                <w:bCs/>
                <w:color w:val="000000"/>
              </w:rPr>
            </w:pPr>
            <w:r w:rsidRPr="00B5716B">
              <w:rPr>
                <w:bCs/>
                <w:color w:val="000000"/>
              </w:rPr>
              <w:t>Berufsjahren</w:t>
            </w:r>
          </w:p>
        </w:tc>
        <w:tc>
          <w:tcPr>
            <w:tcW w:w="7992" w:type="dxa"/>
            <w:gridSpan w:val="7"/>
            <w:vAlign w:val="center"/>
          </w:tcPr>
          <w:p w:rsidR="008C6440" w:rsidRPr="00B5716B" w:rsidRDefault="008C6440" w:rsidP="00C43BE6">
            <w:pPr>
              <w:pStyle w:val="Kopfzeile"/>
              <w:tabs>
                <w:tab w:val="clear" w:pos="426"/>
                <w:tab w:val="clear" w:pos="1701"/>
                <w:tab w:val="clear" w:pos="4536"/>
                <w:tab w:val="clear" w:pos="7655"/>
                <w:tab w:val="clear" w:pos="9072"/>
                <w:tab w:val="left" w:pos="284"/>
                <w:tab w:val="left" w:pos="709"/>
                <w:tab w:val="left" w:pos="993"/>
                <w:tab w:val="decimal" w:pos="2835"/>
                <w:tab w:val="decimal" w:pos="6379"/>
              </w:tabs>
              <w:jc w:val="center"/>
              <w:rPr>
                <w:bCs/>
                <w:color w:val="000000"/>
              </w:rPr>
            </w:pPr>
            <w:r w:rsidRPr="00B5716B">
              <w:rPr>
                <w:bCs/>
                <w:color w:val="000000"/>
              </w:rPr>
              <w:t xml:space="preserve">V e r w e n d u n g s g r u p </w:t>
            </w:r>
            <w:proofErr w:type="spellStart"/>
            <w:r w:rsidRPr="00B5716B">
              <w:rPr>
                <w:bCs/>
                <w:color w:val="000000"/>
              </w:rPr>
              <w:t>p</w:t>
            </w:r>
            <w:proofErr w:type="spellEnd"/>
            <w:r w:rsidRPr="00B5716B">
              <w:rPr>
                <w:bCs/>
                <w:color w:val="000000"/>
              </w:rPr>
              <w:t xml:space="preserve"> e n</w:t>
            </w:r>
          </w:p>
        </w:tc>
      </w:tr>
      <w:tr w:rsidR="008C6440" w:rsidRPr="00B5716B" w:rsidTr="00C43BE6">
        <w:trPr>
          <w:trHeight w:val="281"/>
        </w:trPr>
        <w:tc>
          <w:tcPr>
            <w:tcW w:w="779" w:type="dxa"/>
          </w:tcPr>
          <w:p w:rsidR="008C6440" w:rsidRPr="00B5716B" w:rsidRDefault="008C6440" w:rsidP="00C43BE6">
            <w:pPr>
              <w:tabs>
                <w:tab w:val="clear" w:pos="426"/>
                <w:tab w:val="clear" w:pos="1701"/>
                <w:tab w:val="clear" w:pos="7655"/>
                <w:tab w:val="left" w:pos="284"/>
                <w:tab w:val="left" w:pos="709"/>
                <w:tab w:val="left" w:pos="993"/>
                <w:tab w:val="decimal" w:pos="2835"/>
                <w:tab w:val="decimal" w:pos="6379"/>
              </w:tabs>
              <w:jc w:val="center"/>
              <w:rPr>
                <w:bCs/>
                <w:color w:val="000000"/>
              </w:rPr>
            </w:pPr>
          </w:p>
        </w:tc>
        <w:tc>
          <w:tcPr>
            <w:tcW w:w="1276" w:type="dxa"/>
          </w:tcPr>
          <w:p w:rsidR="008C6440" w:rsidRPr="00B5716B" w:rsidRDefault="008C6440" w:rsidP="00C43BE6">
            <w:pPr>
              <w:tabs>
                <w:tab w:val="clear" w:pos="426"/>
                <w:tab w:val="clear" w:pos="1701"/>
                <w:tab w:val="clear" w:pos="7655"/>
                <w:tab w:val="left" w:pos="284"/>
                <w:tab w:val="left" w:pos="709"/>
                <w:tab w:val="left" w:pos="993"/>
                <w:tab w:val="decimal" w:pos="2835"/>
                <w:tab w:val="decimal" w:pos="6379"/>
              </w:tabs>
              <w:jc w:val="center"/>
              <w:rPr>
                <w:bCs/>
                <w:color w:val="000000"/>
              </w:rPr>
            </w:pPr>
          </w:p>
        </w:tc>
        <w:tc>
          <w:tcPr>
            <w:tcW w:w="1134" w:type="dxa"/>
          </w:tcPr>
          <w:p w:rsidR="008C6440" w:rsidRPr="00B5716B" w:rsidRDefault="008C6440" w:rsidP="00C43BE6">
            <w:pPr>
              <w:tabs>
                <w:tab w:val="clear" w:pos="426"/>
                <w:tab w:val="clear" w:pos="1701"/>
                <w:tab w:val="clear" w:pos="7655"/>
                <w:tab w:val="left" w:pos="284"/>
                <w:tab w:val="left" w:pos="709"/>
                <w:tab w:val="left" w:pos="993"/>
                <w:tab w:val="decimal" w:pos="2835"/>
                <w:tab w:val="decimal" w:pos="6379"/>
              </w:tabs>
              <w:jc w:val="center"/>
              <w:rPr>
                <w:bCs/>
                <w:color w:val="000000"/>
              </w:rPr>
            </w:pPr>
            <w:r w:rsidRPr="00B5716B">
              <w:rPr>
                <w:bCs/>
                <w:color w:val="000000"/>
              </w:rPr>
              <w:t>1</w:t>
            </w:r>
          </w:p>
        </w:tc>
        <w:tc>
          <w:tcPr>
            <w:tcW w:w="1276" w:type="dxa"/>
          </w:tcPr>
          <w:p w:rsidR="008C6440" w:rsidRPr="00B5716B" w:rsidRDefault="008C6440" w:rsidP="00C43BE6">
            <w:pPr>
              <w:tabs>
                <w:tab w:val="clear" w:pos="426"/>
                <w:tab w:val="clear" w:pos="1701"/>
                <w:tab w:val="clear" w:pos="7655"/>
                <w:tab w:val="left" w:pos="284"/>
                <w:tab w:val="left" w:pos="709"/>
                <w:tab w:val="left" w:pos="993"/>
                <w:tab w:val="decimal" w:pos="2835"/>
                <w:tab w:val="decimal" w:pos="6379"/>
              </w:tabs>
              <w:jc w:val="center"/>
              <w:rPr>
                <w:bCs/>
                <w:color w:val="000000"/>
              </w:rPr>
            </w:pPr>
            <w:r w:rsidRPr="00B5716B">
              <w:rPr>
                <w:bCs/>
                <w:color w:val="000000"/>
              </w:rPr>
              <w:t>2</w:t>
            </w:r>
          </w:p>
        </w:tc>
        <w:tc>
          <w:tcPr>
            <w:tcW w:w="1134" w:type="dxa"/>
          </w:tcPr>
          <w:p w:rsidR="008C6440" w:rsidRPr="00B5716B" w:rsidRDefault="008C6440" w:rsidP="00C43BE6">
            <w:pPr>
              <w:tabs>
                <w:tab w:val="clear" w:pos="426"/>
                <w:tab w:val="clear" w:pos="1701"/>
                <w:tab w:val="clear" w:pos="7655"/>
                <w:tab w:val="left" w:pos="284"/>
                <w:tab w:val="left" w:pos="709"/>
                <w:tab w:val="left" w:pos="993"/>
                <w:tab w:val="decimal" w:pos="2835"/>
                <w:tab w:val="decimal" w:pos="6379"/>
              </w:tabs>
              <w:jc w:val="center"/>
              <w:rPr>
                <w:bCs/>
                <w:color w:val="000000"/>
              </w:rPr>
            </w:pPr>
            <w:r w:rsidRPr="00B5716B">
              <w:rPr>
                <w:bCs/>
                <w:color w:val="000000"/>
              </w:rPr>
              <w:t>3</w:t>
            </w:r>
          </w:p>
        </w:tc>
        <w:tc>
          <w:tcPr>
            <w:tcW w:w="1134" w:type="dxa"/>
          </w:tcPr>
          <w:p w:rsidR="008C6440" w:rsidRPr="00B5716B" w:rsidRDefault="008C6440" w:rsidP="00C43BE6">
            <w:pPr>
              <w:tabs>
                <w:tab w:val="clear" w:pos="426"/>
                <w:tab w:val="clear" w:pos="1701"/>
                <w:tab w:val="clear" w:pos="7655"/>
                <w:tab w:val="left" w:pos="284"/>
                <w:tab w:val="left" w:pos="709"/>
                <w:tab w:val="left" w:pos="993"/>
                <w:tab w:val="decimal" w:pos="2835"/>
                <w:tab w:val="decimal" w:pos="6379"/>
              </w:tabs>
              <w:jc w:val="center"/>
              <w:rPr>
                <w:bCs/>
                <w:color w:val="000000"/>
              </w:rPr>
            </w:pPr>
            <w:r w:rsidRPr="00B5716B">
              <w:rPr>
                <w:bCs/>
                <w:color w:val="000000"/>
              </w:rPr>
              <w:t>4</w:t>
            </w:r>
          </w:p>
        </w:tc>
        <w:tc>
          <w:tcPr>
            <w:tcW w:w="1134" w:type="dxa"/>
          </w:tcPr>
          <w:p w:rsidR="008C6440" w:rsidRPr="00B5716B" w:rsidRDefault="008C6440" w:rsidP="00C43BE6">
            <w:pPr>
              <w:tabs>
                <w:tab w:val="clear" w:pos="426"/>
                <w:tab w:val="clear" w:pos="1701"/>
                <w:tab w:val="clear" w:pos="7655"/>
                <w:tab w:val="left" w:pos="284"/>
                <w:tab w:val="left" w:pos="709"/>
                <w:tab w:val="left" w:pos="993"/>
                <w:tab w:val="decimal" w:pos="2835"/>
                <w:tab w:val="decimal" w:pos="6379"/>
              </w:tabs>
              <w:jc w:val="center"/>
              <w:rPr>
                <w:bCs/>
                <w:color w:val="000000"/>
              </w:rPr>
            </w:pPr>
            <w:r w:rsidRPr="00B5716B">
              <w:rPr>
                <w:bCs/>
                <w:color w:val="000000"/>
              </w:rPr>
              <w:t>5</w:t>
            </w:r>
          </w:p>
        </w:tc>
        <w:tc>
          <w:tcPr>
            <w:tcW w:w="1132" w:type="dxa"/>
          </w:tcPr>
          <w:p w:rsidR="008C6440" w:rsidRPr="00B5716B" w:rsidRDefault="008C6440" w:rsidP="00C43BE6">
            <w:pPr>
              <w:pStyle w:val="Kopfzeile"/>
              <w:tabs>
                <w:tab w:val="clear" w:pos="426"/>
                <w:tab w:val="clear" w:pos="1701"/>
                <w:tab w:val="clear" w:pos="4536"/>
                <w:tab w:val="clear" w:pos="7655"/>
                <w:tab w:val="clear" w:pos="9072"/>
                <w:tab w:val="left" w:pos="284"/>
                <w:tab w:val="left" w:pos="709"/>
                <w:tab w:val="left" w:pos="993"/>
                <w:tab w:val="decimal" w:pos="2835"/>
                <w:tab w:val="decimal" w:pos="6379"/>
              </w:tabs>
              <w:jc w:val="center"/>
              <w:rPr>
                <w:bCs/>
                <w:color w:val="000000"/>
              </w:rPr>
            </w:pPr>
            <w:r w:rsidRPr="00B5716B">
              <w:rPr>
                <w:bCs/>
                <w:color w:val="000000"/>
              </w:rPr>
              <w:t>6</w:t>
            </w:r>
          </w:p>
        </w:tc>
        <w:tc>
          <w:tcPr>
            <w:tcW w:w="1048" w:type="dxa"/>
          </w:tcPr>
          <w:p w:rsidR="008C6440" w:rsidRPr="00B5716B" w:rsidRDefault="008C6440" w:rsidP="00C43BE6">
            <w:pPr>
              <w:pStyle w:val="Kopfzeile"/>
              <w:tabs>
                <w:tab w:val="clear" w:pos="426"/>
                <w:tab w:val="clear" w:pos="1701"/>
                <w:tab w:val="clear" w:pos="4536"/>
                <w:tab w:val="clear" w:pos="7655"/>
                <w:tab w:val="clear" w:pos="9072"/>
                <w:tab w:val="left" w:pos="284"/>
                <w:tab w:val="left" w:pos="709"/>
                <w:tab w:val="left" w:pos="993"/>
                <w:tab w:val="decimal" w:pos="2835"/>
                <w:tab w:val="decimal" w:pos="6379"/>
              </w:tabs>
              <w:jc w:val="center"/>
              <w:rPr>
                <w:bCs/>
                <w:color w:val="000000"/>
              </w:rPr>
            </w:pPr>
            <w:r w:rsidRPr="00B5716B">
              <w:rPr>
                <w:bCs/>
                <w:color w:val="000000"/>
              </w:rPr>
              <w:t>7</w:t>
            </w:r>
          </w:p>
        </w:tc>
      </w:tr>
      <w:tr w:rsidR="00E76E8C" w:rsidRPr="00B5716B" w:rsidTr="00CB344E">
        <w:trPr>
          <w:trHeight w:val="465"/>
        </w:trPr>
        <w:tc>
          <w:tcPr>
            <w:tcW w:w="779" w:type="dxa"/>
            <w:vAlign w:val="center"/>
          </w:tcPr>
          <w:p w:rsidR="00E76E8C" w:rsidRPr="00B5716B" w:rsidRDefault="00E76E8C" w:rsidP="00E76E8C">
            <w:pPr>
              <w:tabs>
                <w:tab w:val="clear" w:pos="426"/>
                <w:tab w:val="clear" w:pos="1701"/>
                <w:tab w:val="clear" w:pos="7655"/>
                <w:tab w:val="left" w:pos="284"/>
                <w:tab w:val="left" w:pos="709"/>
                <w:tab w:val="left" w:pos="993"/>
                <w:tab w:val="decimal" w:pos="2835"/>
                <w:tab w:val="decimal" w:pos="6379"/>
              </w:tabs>
              <w:jc w:val="center"/>
              <w:rPr>
                <w:bCs/>
                <w:color w:val="000000"/>
              </w:rPr>
            </w:pPr>
            <w:r w:rsidRPr="00B5716B">
              <w:rPr>
                <w:bCs/>
                <w:color w:val="000000"/>
              </w:rPr>
              <w:t>1.</w:t>
            </w:r>
          </w:p>
        </w:tc>
        <w:tc>
          <w:tcPr>
            <w:tcW w:w="1276" w:type="dxa"/>
            <w:vAlign w:val="center"/>
          </w:tcPr>
          <w:p w:rsidR="00E76E8C" w:rsidRPr="00B5716B" w:rsidRDefault="00E76E8C" w:rsidP="00E76E8C">
            <w:pPr>
              <w:tabs>
                <w:tab w:val="clear" w:pos="426"/>
                <w:tab w:val="clear" w:pos="1701"/>
                <w:tab w:val="clear" w:pos="7655"/>
                <w:tab w:val="left" w:pos="284"/>
                <w:tab w:val="left" w:pos="709"/>
                <w:tab w:val="left" w:pos="993"/>
                <w:tab w:val="decimal" w:pos="2835"/>
                <w:tab w:val="decimal" w:pos="6379"/>
              </w:tabs>
              <w:jc w:val="center"/>
              <w:rPr>
                <w:bCs/>
                <w:color w:val="000000"/>
              </w:rPr>
            </w:pPr>
            <w:r w:rsidRPr="00B5716B">
              <w:rPr>
                <w:bCs/>
                <w:color w:val="000000"/>
              </w:rPr>
              <w:t>1. – 3.</w:t>
            </w:r>
          </w:p>
        </w:tc>
        <w:tc>
          <w:tcPr>
            <w:tcW w:w="1134" w:type="dxa"/>
            <w:vAlign w:val="center"/>
          </w:tcPr>
          <w:p w:rsidR="00E76E8C" w:rsidRPr="00E76E8C" w:rsidRDefault="00E76E8C" w:rsidP="00930E0A">
            <w:pPr>
              <w:jc w:val="center"/>
              <w:rPr>
                <w:rFonts w:cs="Arial"/>
                <w:color w:val="000000"/>
                <w:szCs w:val="24"/>
              </w:rPr>
            </w:pPr>
            <w:r w:rsidRPr="00E76E8C">
              <w:rPr>
                <w:rFonts w:cs="Arial"/>
                <w:color w:val="000000"/>
                <w:szCs w:val="24"/>
              </w:rPr>
              <w:t>1</w:t>
            </w:r>
            <w:r>
              <w:rPr>
                <w:rFonts w:cs="Arial"/>
                <w:color w:val="000000"/>
                <w:szCs w:val="24"/>
              </w:rPr>
              <w:t>.</w:t>
            </w:r>
            <w:r w:rsidRPr="00E76E8C">
              <w:rPr>
                <w:rFonts w:cs="Arial"/>
                <w:color w:val="000000"/>
                <w:szCs w:val="24"/>
              </w:rPr>
              <w:t>7</w:t>
            </w:r>
            <w:r w:rsidR="003E0240">
              <w:rPr>
                <w:rFonts w:cs="Arial"/>
                <w:color w:val="000000"/>
                <w:szCs w:val="24"/>
              </w:rPr>
              <w:t>57</w:t>
            </w:r>
          </w:p>
        </w:tc>
        <w:tc>
          <w:tcPr>
            <w:tcW w:w="1276" w:type="dxa"/>
            <w:vAlign w:val="center"/>
          </w:tcPr>
          <w:p w:rsidR="00E76E8C" w:rsidRPr="00E76E8C" w:rsidRDefault="00E76E8C" w:rsidP="003E0240">
            <w:pPr>
              <w:jc w:val="center"/>
              <w:rPr>
                <w:rFonts w:cs="Arial"/>
                <w:color w:val="000000"/>
                <w:szCs w:val="24"/>
              </w:rPr>
            </w:pPr>
            <w:r w:rsidRPr="00E76E8C">
              <w:rPr>
                <w:rFonts w:cs="Arial"/>
                <w:color w:val="000000"/>
                <w:szCs w:val="24"/>
              </w:rPr>
              <w:t>1</w:t>
            </w:r>
            <w:r>
              <w:rPr>
                <w:rFonts w:cs="Arial"/>
                <w:color w:val="000000"/>
                <w:szCs w:val="24"/>
              </w:rPr>
              <w:t>.</w:t>
            </w:r>
            <w:r w:rsidR="003E0240">
              <w:rPr>
                <w:rFonts w:cs="Arial"/>
                <w:color w:val="000000"/>
                <w:szCs w:val="24"/>
              </w:rPr>
              <w:t>854</w:t>
            </w:r>
          </w:p>
        </w:tc>
        <w:tc>
          <w:tcPr>
            <w:tcW w:w="1134" w:type="dxa"/>
            <w:vAlign w:val="center"/>
          </w:tcPr>
          <w:p w:rsidR="00E76E8C" w:rsidRPr="00E76E8C" w:rsidRDefault="00E76E8C" w:rsidP="00930E0A">
            <w:pPr>
              <w:jc w:val="center"/>
              <w:rPr>
                <w:rFonts w:cs="Arial"/>
                <w:color w:val="000000"/>
                <w:szCs w:val="24"/>
              </w:rPr>
            </w:pPr>
            <w:r w:rsidRPr="00E76E8C">
              <w:rPr>
                <w:rFonts w:cs="Arial"/>
                <w:color w:val="000000"/>
                <w:szCs w:val="24"/>
              </w:rPr>
              <w:t>1</w:t>
            </w:r>
            <w:r>
              <w:rPr>
                <w:rFonts w:cs="Arial"/>
                <w:color w:val="000000"/>
                <w:szCs w:val="24"/>
              </w:rPr>
              <w:t>.</w:t>
            </w:r>
            <w:r w:rsidR="003E0240">
              <w:rPr>
                <w:rFonts w:cs="Arial"/>
                <w:color w:val="000000"/>
                <w:szCs w:val="24"/>
              </w:rPr>
              <w:t>962</w:t>
            </w:r>
          </w:p>
        </w:tc>
        <w:tc>
          <w:tcPr>
            <w:tcW w:w="1134" w:type="dxa"/>
            <w:vAlign w:val="center"/>
          </w:tcPr>
          <w:p w:rsidR="00E76E8C" w:rsidRPr="00E76E8C" w:rsidRDefault="00E76E8C" w:rsidP="003E0240">
            <w:pPr>
              <w:jc w:val="center"/>
              <w:rPr>
                <w:rFonts w:cs="Arial"/>
                <w:color w:val="000000"/>
                <w:szCs w:val="24"/>
              </w:rPr>
            </w:pPr>
            <w:r w:rsidRPr="00E76E8C">
              <w:rPr>
                <w:rFonts w:cs="Arial"/>
                <w:color w:val="000000"/>
                <w:szCs w:val="24"/>
              </w:rPr>
              <w:t>2</w:t>
            </w:r>
            <w:r>
              <w:rPr>
                <w:rFonts w:cs="Arial"/>
                <w:color w:val="000000"/>
                <w:szCs w:val="24"/>
              </w:rPr>
              <w:t>.</w:t>
            </w:r>
            <w:r w:rsidRPr="00E76E8C">
              <w:rPr>
                <w:rFonts w:cs="Arial"/>
                <w:color w:val="000000"/>
                <w:szCs w:val="24"/>
              </w:rPr>
              <w:t>1</w:t>
            </w:r>
            <w:r w:rsidR="003E0240">
              <w:rPr>
                <w:rFonts w:cs="Arial"/>
                <w:color w:val="000000"/>
                <w:szCs w:val="24"/>
              </w:rPr>
              <w:t>9</w:t>
            </w:r>
            <w:r w:rsidR="009B5E40">
              <w:rPr>
                <w:rFonts w:cs="Arial"/>
                <w:color w:val="000000"/>
                <w:szCs w:val="24"/>
              </w:rPr>
              <w:t>6</w:t>
            </w:r>
          </w:p>
        </w:tc>
        <w:tc>
          <w:tcPr>
            <w:tcW w:w="1134" w:type="dxa"/>
            <w:vAlign w:val="center"/>
          </w:tcPr>
          <w:p w:rsidR="00E76E8C" w:rsidRPr="00E76E8C" w:rsidRDefault="00E76E8C" w:rsidP="003E0240">
            <w:pPr>
              <w:jc w:val="center"/>
              <w:rPr>
                <w:rFonts w:cs="Arial"/>
                <w:color w:val="000000"/>
                <w:szCs w:val="24"/>
              </w:rPr>
            </w:pPr>
            <w:r w:rsidRPr="00E76E8C">
              <w:rPr>
                <w:rFonts w:cs="Arial"/>
                <w:color w:val="000000"/>
                <w:szCs w:val="24"/>
              </w:rPr>
              <w:t>2</w:t>
            </w:r>
            <w:r>
              <w:rPr>
                <w:rFonts w:cs="Arial"/>
                <w:color w:val="000000"/>
                <w:szCs w:val="24"/>
              </w:rPr>
              <w:t>.</w:t>
            </w:r>
            <w:r w:rsidR="003E0240">
              <w:rPr>
                <w:rFonts w:cs="Arial"/>
                <w:color w:val="000000"/>
                <w:szCs w:val="24"/>
              </w:rPr>
              <w:t>431</w:t>
            </w:r>
          </w:p>
        </w:tc>
        <w:tc>
          <w:tcPr>
            <w:tcW w:w="1132" w:type="dxa"/>
            <w:vAlign w:val="center"/>
          </w:tcPr>
          <w:p w:rsidR="00E76E8C" w:rsidRPr="00E76E8C" w:rsidRDefault="00E76E8C" w:rsidP="003E0240">
            <w:pPr>
              <w:jc w:val="center"/>
              <w:rPr>
                <w:rFonts w:cs="Arial"/>
                <w:color w:val="000000"/>
                <w:szCs w:val="24"/>
              </w:rPr>
            </w:pPr>
            <w:r w:rsidRPr="00E76E8C">
              <w:rPr>
                <w:rFonts w:cs="Arial"/>
                <w:color w:val="000000"/>
                <w:szCs w:val="24"/>
              </w:rPr>
              <w:t>2</w:t>
            </w:r>
            <w:r>
              <w:rPr>
                <w:rFonts w:cs="Arial"/>
                <w:color w:val="000000"/>
                <w:szCs w:val="24"/>
              </w:rPr>
              <w:t>.</w:t>
            </w:r>
            <w:r w:rsidRPr="00E76E8C">
              <w:rPr>
                <w:rFonts w:cs="Arial"/>
                <w:color w:val="000000"/>
                <w:szCs w:val="24"/>
              </w:rPr>
              <w:t>7</w:t>
            </w:r>
            <w:r w:rsidR="003E0240">
              <w:rPr>
                <w:rFonts w:cs="Arial"/>
                <w:color w:val="000000"/>
                <w:szCs w:val="24"/>
              </w:rPr>
              <w:t>99</w:t>
            </w:r>
          </w:p>
        </w:tc>
        <w:tc>
          <w:tcPr>
            <w:tcW w:w="1048" w:type="dxa"/>
            <w:vMerge w:val="restart"/>
            <w:vAlign w:val="center"/>
          </w:tcPr>
          <w:p w:rsidR="00E76E8C" w:rsidRPr="00B5716B" w:rsidRDefault="00E76E8C" w:rsidP="00E76E8C">
            <w:pPr>
              <w:tabs>
                <w:tab w:val="clear" w:pos="426"/>
                <w:tab w:val="clear" w:pos="1701"/>
                <w:tab w:val="clear" w:pos="7655"/>
                <w:tab w:val="left" w:pos="284"/>
                <w:tab w:val="left" w:pos="709"/>
                <w:tab w:val="left" w:pos="993"/>
                <w:tab w:val="decimal" w:pos="2835"/>
                <w:tab w:val="decimal" w:pos="6379"/>
              </w:tabs>
              <w:jc w:val="left"/>
              <w:rPr>
                <w:bCs/>
                <w:color w:val="000000"/>
              </w:rPr>
            </w:pPr>
            <w:r w:rsidRPr="00B5716B">
              <w:rPr>
                <w:bCs/>
                <w:color w:val="000000"/>
              </w:rPr>
              <w:t>Gehalts-</w:t>
            </w:r>
          </w:p>
          <w:p w:rsidR="00E76E8C" w:rsidRPr="00B5716B" w:rsidRDefault="00E76E8C" w:rsidP="00E76E8C">
            <w:pPr>
              <w:tabs>
                <w:tab w:val="clear" w:pos="426"/>
                <w:tab w:val="clear" w:pos="1701"/>
                <w:tab w:val="clear" w:pos="7655"/>
                <w:tab w:val="left" w:pos="284"/>
                <w:tab w:val="left" w:pos="709"/>
                <w:tab w:val="left" w:pos="993"/>
                <w:tab w:val="decimal" w:pos="2835"/>
                <w:tab w:val="decimal" w:pos="6379"/>
              </w:tabs>
              <w:jc w:val="left"/>
              <w:rPr>
                <w:bCs/>
                <w:color w:val="000000"/>
              </w:rPr>
            </w:pPr>
            <w:proofErr w:type="spellStart"/>
            <w:r w:rsidRPr="00B5716B">
              <w:rPr>
                <w:bCs/>
                <w:color w:val="000000"/>
              </w:rPr>
              <w:t>zahlung</w:t>
            </w:r>
            <w:proofErr w:type="spellEnd"/>
          </w:p>
          <w:p w:rsidR="00E76E8C" w:rsidRPr="00B5716B" w:rsidRDefault="00E76E8C" w:rsidP="00E76E8C">
            <w:pPr>
              <w:tabs>
                <w:tab w:val="clear" w:pos="426"/>
                <w:tab w:val="clear" w:pos="1701"/>
                <w:tab w:val="clear" w:pos="7655"/>
                <w:tab w:val="left" w:pos="284"/>
                <w:tab w:val="left" w:pos="709"/>
                <w:tab w:val="left" w:pos="993"/>
                <w:tab w:val="decimal" w:pos="2835"/>
                <w:tab w:val="decimal" w:pos="6379"/>
              </w:tabs>
              <w:jc w:val="left"/>
              <w:rPr>
                <w:bCs/>
                <w:color w:val="000000"/>
              </w:rPr>
            </w:pPr>
            <w:r w:rsidRPr="00B5716B">
              <w:rPr>
                <w:bCs/>
                <w:color w:val="000000"/>
              </w:rPr>
              <w:t>nach</w:t>
            </w:r>
          </w:p>
          <w:p w:rsidR="00E76E8C" w:rsidRPr="00B5716B" w:rsidRDefault="00E76E8C" w:rsidP="00E76E8C">
            <w:pPr>
              <w:tabs>
                <w:tab w:val="clear" w:pos="426"/>
                <w:tab w:val="clear" w:pos="1701"/>
                <w:tab w:val="clear" w:pos="7655"/>
                <w:tab w:val="left" w:pos="284"/>
                <w:tab w:val="left" w:pos="709"/>
                <w:tab w:val="left" w:pos="993"/>
                <w:tab w:val="decimal" w:pos="2835"/>
                <w:tab w:val="decimal" w:pos="6379"/>
              </w:tabs>
              <w:jc w:val="left"/>
              <w:rPr>
                <w:bCs/>
                <w:color w:val="000000"/>
              </w:rPr>
            </w:pPr>
            <w:r w:rsidRPr="00B5716B">
              <w:rPr>
                <w:bCs/>
                <w:color w:val="000000"/>
              </w:rPr>
              <w:t>freier</w:t>
            </w:r>
          </w:p>
          <w:p w:rsidR="00E76E8C" w:rsidRPr="00B5716B" w:rsidRDefault="00E76E8C" w:rsidP="00E76E8C">
            <w:pPr>
              <w:tabs>
                <w:tab w:val="clear" w:pos="426"/>
                <w:tab w:val="clear" w:pos="1701"/>
                <w:tab w:val="clear" w:pos="7655"/>
                <w:tab w:val="left" w:pos="284"/>
                <w:tab w:val="left" w:pos="709"/>
                <w:tab w:val="left" w:pos="993"/>
                <w:tab w:val="decimal" w:pos="2835"/>
                <w:tab w:val="decimal" w:pos="6379"/>
              </w:tabs>
              <w:jc w:val="left"/>
              <w:rPr>
                <w:bCs/>
                <w:color w:val="000000"/>
              </w:rPr>
            </w:pPr>
            <w:r w:rsidRPr="00B5716B">
              <w:rPr>
                <w:bCs/>
                <w:color w:val="000000"/>
              </w:rPr>
              <w:t>Verein-</w:t>
            </w:r>
          </w:p>
          <w:p w:rsidR="00E76E8C" w:rsidRPr="00B5716B" w:rsidRDefault="00E76E8C" w:rsidP="00E76E8C">
            <w:pPr>
              <w:tabs>
                <w:tab w:val="left" w:pos="284"/>
                <w:tab w:val="left" w:pos="709"/>
                <w:tab w:val="left" w:pos="993"/>
                <w:tab w:val="decimal" w:pos="2835"/>
                <w:tab w:val="decimal" w:pos="6379"/>
              </w:tabs>
              <w:jc w:val="left"/>
              <w:rPr>
                <w:bCs/>
                <w:color w:val="000000"/>
              </w:rPr>
            </w:pPr>
            <w:proofErr w:type="spellStart"/>
            <w:r w:rsidRPr="00B5716B">
              <w:rPr>
                <w:bCs/>
                <w:color w:val="000000"/>
              </w:rPr>
              <w:t>barung</w:t>
            </w:r>
            <w:proofErr w:type="spellEnd"/>
          </w:p>
        </w:tc>
      </w:tr>
      <w:tr w:rsidR="00E76E8C" w:rsidRPr="00B5716B" w:rsidTr="00CB344E">
        <w:trPr>
          <w:trHeight w:val="465"/>
        </w:trPr>
        <w:tc>
          <w:tcPr>
            <w:tcW w:w="779" w:type="dxa"/>
            <w:vAlign w:val="center"/>
          </w:tcPr>
          <w:p w:rsidR="00E76E8C" w:rsidRPr="00B5716B" w:rsidRDefault="00E76E8C" w:rsidP="00E76E8C">
            <w:pPr>
              <w:tabs>
                <w:tab w:val="clear" w:pos="426"/>
                <w:tab w:val="clear" w:pos="1701"/>
                <w:tab w:val="clear" w:pos="7655"/>
                <w:tab w:val="left" w:pos="284"/>
                <w:tab w:val="left" w:pos="709"/>
                <w:tab w:val="left" w:pos="993"/>
                <w:tab w:val="decimal" w:pos="2835"/>
                <w:tab w:val="decimal" w:pos="6379"/>
              </w:tabs>
              <w:jc w:val="center"/>
              <w:rPr>
                <w:bCs/>
                <w:color w:val="000000"/>
              </w:rPr>
            </w:pPr>
            <w:r w:rsidRPr="00B5716B">
              <w:rPr>
                <w:bCs/>
                <w:color w:val="000000"/>
              </w:rPr>
              <w:t>2.</w:t>
            </w:r>
          </w:p>
        </w:tc>
        <w:tc>
          <w:tcPr>
            <w:tcW w:w="1276" w:type="dxa"/>
            <w:vAlign w:val="center"/>
          </w:tcPr>
          <w:p w:rsidR="00E76E8C" w:rsidRPr="00B5716B" w:rsidRDefault="00E76E8C" w:rsidP="00E76E8C">
            <w:pPr>
              <w:tabs>
                <w:tab w:val="clear" w:pos="426"/>
                <w:tab w:val="clear" w:pos="1701"/>
                <w:tab w:val="clear" w:pos="7655"/>
                <w:tab w:val="left" w:pos="284"/>
                <w:tab w:val="left" w:pos="709"/>
                <w:tab w:val="left" w:pos="993"/>
                <w:tab w:val="decimal" w:pos="2835"/>
                <w:tab w:val="decimal" w:pos="6379"/>
              </w:tabs>
              <w:jc w:val="center"/>
              <w:rPr>
                <w:bCs/>
                <w:color w:val="000000"/>
              </w:rPr>
            </w:pPr>
            <w:r w:rsidRPr="00B5716B">
              <w:rPr>
                <w:bCs/>
                <w:color w:val="000000"/>
              </w:rPr>
              <w:t>4. – 6.</w:t>
            </w:r>
          </w:p>
        </w:tc>
        <w:tc>
          <w:tcPr>
            <w:tcW w:w="1134" w:type="dxa"/>
            <w:vAlign w:val="center"/>
          </w:tcPr>
          <w:p w:rsidR="00E76E8C" w:rsidRPr="00E76E8C" w:rsidRDefault="00E76E8C" w:rsidP="00CB344E">
            <w:pPr>
              <w:jc w:val="center"/>
              <w:rPr>
                <w:rFonts w:cs="Arial"/>
                <w:color w:val="000000"/>
                <w:szCs w:val="24"/>
              </w:rPr>
            </w:pPr>
            <w:r w:rsidRPr="00E76E8C">
              <w:rPr>
                <w:rFonts w:cs="Arial"/>
                <w:color w:val="000000"/>
                <w:szCs w:val="24"/>
              </w:rPr>
              <w:t>1</w:t>
            </w:r>
            <w:r>
              <w:rPr>
                <w:rFonts w:cs="Arial"/>
                <w:color w:val="000000"/>
                <w:szCs w:val="24"/>
              </w:rPr>
              <w:t>.</w:t>
            </w:r>
            <w:r w:rsidR="003E0240">
              <w:rPr>
                <w:rFonts w:cs="Arial"/>
                <w:color w:val="000000"/>
                <w:szCs w:val="24"/>
              </w:rPr>
              <w:t>792</w:t>
            </w:r>
          </w:p>
        </w:tc>
        <w:tc>
          <w:tcPr>
            <w:tcW w:w="1276" w:type="dxa"/>
            <w:vAlign w:val="center"/>
          </w:tcPr>
          <w:p w:rsidR="00E76E8C" w:rsidRPr="00E76E8C" w:rsidRDefault="00E76E8C" w:rsidP="003E0240">
            <w:pPr>
              <w:jc w:val="center"/>
              <w:rPr>
                <w:rFonts w:cs="Arial"/>
                <w:color w:val="000000"/>
                <w:szCs w:val="24"/>
              </w:rPr>
            </w:pPr>
            <w:r w:rsidRPr="00E76E8C">
              <w:rPr>
                <w:rFonts w:cs="Arial"/>
                <w:color w:val="000000"/>
                <w:szCs w:val="24"/>
              </w:rPr>
              <w:t>1</w:t>
            </w:r>
            <w:r>
              <w:rPr>
                <w:rFonts w:cs="Arial"/>
                <w:color w:val="000000"/>
                <w:szCs w:val="24"/>
              </w:rPr>
              <w:t>.</w:t>
            </w:r>
            <w:r w:rsidRPr="00E76E8C">
              <w:rPr>
                <w:rFonts w:cs="Arial"/>
                <w:color w:val="000000"/>
                <w:szCs w:val="24"/>
              </w:rPr>
              <w:t>9</w:t>
            </w:r>
            <w:r w:rsidR="003E0240">
              <w:rPr>
                <w:rFonts w:cs="Arial"/>
                <w:color w:val="000000"/>
                <w:szCs w:val="24"/>
              </w:rPr>
              <w:t>62</w:t>
            </w:r>
          </w:p>
        </w:tc>
        <w:tc>
          <w:tcPr>
            <w:tcW w:w="1134" w:type="dxa"/>
            <w:vAlign w:val="center"/>
          </w:tcPr>
          <w:p w:rsidR="00E76E8C" w:rsidRPr="00E76E8C" w:rsidRDefault="00E76E8C" w:rsidP="003E0240">
            <w:pPr>
              <w:jc w:val="center"/>
              <w:rPr>
                <w:rFonts w:cs="Arial"/>
                <w:color w:val="000000"/>
                <w:szCs w:val="24"/>
              </w:rPr>
            </w:pPr>
            <w:r w:rsidRPr="00E76E8C">
              <w:rPr>
                <w:rFonts w:cs="Arial"/>
                <w:color w:val="000000"/>
                <w:szCs w:val="24"/>
              </w:rPr>
              <w:t>2</w:t>
            </w:r>
            <w:r>
              <w:rPr>
                <w:rFonts w:cs="Arial"/>
                <w:color w:val="000000"/>
                <w:szCs w:val="24"/>
              </w:rPr>
              <w:t>.</w:t>
            </w:r>
            <w:r w:rsidRPr="00E76E8C">
              <w:rPr>
                <w:rFonts w:cs="Arial"/>
                <w:color w:val="000000"/>
                <w:szCs w:val="24"/>
              </w:rPr>
              <w:t>0</w:t>
            </w:r>
            <w:r w:rsidR="003E0240">
              <w:rPr>
                <w:rFonts w:cs="Arial"/>
                <w:color w:val="000000"/>
                <w:szCs w:val="24"/>
              </w:rPr>
              <w:t>87</w:t>
            </w:r>
          </w:p>
        </w:tc>
        <w:tc>
          <w:tcPr>
            <w:tcW w:w="1134" w:type="dxa"/>
            <w:vAlign w:val="center"/>
          </w:tcPr>
          <w:p w:rsidR="00E76E8C" w:rsidRPr="00E76E8C" w:rsidRDefault="00E76E8C" w:rsidP="003E0240">
            <w:pPr>
              <w:jc w:val="center"/>
              <w:rPr>
                <w:rFonts w:cs="Arial"/>
                <w:color w:val="000000"/>
                <w:szCs w:val="24"/>
              </w:rPr>
            </w:pPr>
            <w:r w:rsidRPr="00E76E8C">
              <w:rPr>
                <w:rFonts w:cs="Arial"/>
                <w:color w:val="000000"/>
                <w:szCs w:val="24"/>
              </w:rPr>
              <w:t>2</w:t>
            </w:r>
            <w:r>
              <w:rPr>
                <w:rFonts w:cs="Arial"/>
                <w:color w:val="000000"/>
                <w:szCs w:val="24"/>
              </w:rPr>
              <w:t>.</w:t>
            </w:r>
            <w:r w:rsidR="003E0240">
              <w:rPr>
                <w:rFonts w:cs="Arial"/>
                <w:color w:val="000000"/>
                <w:szCs w:val="24"/>
              </w:rPr>
              <w:t>338</w:t>
            </w:r>
          </w:p>
        </w:tc>
        <w:tc>
          <w:tcPr>
            <w:tcW w:w="1134" w:type="dxa"/>
            <w:vAlign w:val="center"/>
          </w:tcPr>
          <w:p w:rsidR="00E76E8C" w:rsidRPr="00E76E8C" w:rsidRDefault="00E76E8C" w:rsidP="003E0240">
            <w:pPr>
              <w:jc w:val="center"/>
              <w:rPr>
                <w:rFonts w:cs="Arial"/>
                <w:color w:val="000000"/>
                <w:szCs w:val="24"/>
              </w:rPr>
            </w:pPr>
            <w:r w:rsidRPr="00E76E8C">
              <w:rPr>
                <w:rFonts w:cs="Arial"/>
                <w:color w:val="000000"/>
                <w:szCs w:val="24"/>
              </w:rPr>
              <w:t>2</w:t>
            </w:r>
            <w:r>
              <w:rPr>
                <w:rFonts w:cs="Arial"/>
                <w:color w:val="000000"/>
                <w:szCs w:val="24"/>
              </w:rPr>
              <w:t>.</w:t>
            </w:r>
            <w:r w:rsidR="003E0240">
              <w:rPr>
                <w:rFonts w:cs="Arial"/>
                <w:color w:val="000000"/>
                <w:szCs w:val="24"/>
              </w:rPr>
              <w:t>675</w:t>
            </w:r>
          </w:p>
        </w:tc>
        <w:tc>
          <w:tcPr>
            <w:tcW w:w="1132" w:type="dxa"/>
            <w:vAlign w:val="center"/>
          </w:tcPr>
          <w:p w:rsidR="00E76E8C" w:rsidRPr="00E76E8C" w:rsidRDefault="003E0240" w:rsidP="00E76E8C">
            <w:pPr>
              <w:jc w:val="center"/>
              <w:rPr>
                <w:rFonts w:cs="Arial"/>
                <w:color w:val="000000"/>
                <w:szCs w:val="24"/>
              </w:rPr>
            </w:pPr>
            <w:r>
              <w:rPr>
                <w:rFonts w:cs="Arial"/>
                <w:color w:val="000000"/>
                <w:szCs w:val="24"/>
              </w:rPr>
              <w:t>3.041</w:t>
            </w:r>
          </w:p>
        </w:tc>
        <w:tc>
          <w:tcPr>
            <w:tcW w:w="1048" w:type="dxa"/>
            <w:vMerge/>
            <w:vAlign w:val="center"/>
          </w:tcPr>
          <w:p w:rsidR="00E76E8C" w:rsidRPr="00B5716B" w:rsidRDefault="00E76E8C" w:rsidP="00E76E8C">
            <w:pPr>
              <w:tabs>
                <w:tab w:val="left" w:pos="284"/>
                <w:tab w:val="left" w:pos="709"/>
                <w:tab w:val="left" w:pos="993"/>
                <w:tab w:val="decimal" w:pos="2835"/>
                <w:tab w:val="decimal" w:pos="6379"/>
              </w:tabs>
              <w:jc w:val="left"/>
              <w:rPr>
                <w:bCs/>
                <w:color w:val="000000"/>
              </w:rPr>
            </w:pPr>
          </w:p>
        </w:tc>
      </w:tr>
      <w:tr w:rsidR="00E76E8C" w:rsidRPr="00B5716B" w:rsidTr="00C6606D">
        <w:trPr>
          <w:trHeight w:val="465"/>
        </w:trPr>
        <w:tc>
          <w:tcPr>
            <w:tcW w:w="779" w:type="dxa"/>
            <w:vAlign w:val="center"/>
          </w:tcPr>
          <w:p w:rsidR="00E76E8C" w:rsidRPr="00B5716B" w:rsidRDefault="00E76E8C" w:rsidP="00E76E8C">
            <w:pPr>
              <w:tabs>
                <w:tab w:val="clear" w:pos="426"/>
                <w:tab w:val="clear" w:pos="1701"/>
                <w:tab w:val="clear" w:pos="7655"/>
                <w:tab w:val="left" w:pos="284"/>
                <w:tab w:val="left" w:pos="709"/>
                <w:tab w:val="left" w:pos="993"/>
                <w:tab w:val="decimal" w:pos="2835"/>
                <w:tab w:val="decimal" w:pos="6379"/>
              </w:tabs>
              <w:jc w:val="center"/>
              <w:rPr>
                <w:bCs/>
                <w:color w:val="000000"/>
              </w:rPr>
            </w:pPr>
            <w:r w:rsidRPr="00B5716B">
              <w:rPr>
                <w:bCs/>
                <w:color w:val="000000"/>
              </w:rPr>
              <w:t>3.</w:t>
            </w:r>
          </w:p>
        </w:tc>
        <w:tc>
          <w:tcPr>
            <w:tcW w:w="1276" w:type="dxa"/>
            <w:vAlign w:val="center"/>
          </w:tcPr>
          <w:p w:rsidR="00E76E8C" w:rsidRPr="00B5716B" w:rsidRDefault="00E76E8C" w:rsidP="00E76E8C">
            <w:pPr>
              <w:tabs>
                <w:tab w:val="clear" w:pos="426"/>
                <w:tab w:val="clear" w:pos="1701"/>
                <w:tab w:val="clear" w:pos="7655"/>
                <w:tab w:val="left" w:pos="284"/>
                <w:tab w:val="left" w:pos="709"/>
                <w:tab w:val="left" w:pos="993"/>
                <w:tab w:val="decimal" w:pos="2835"/>
                <w:tab w:val="decimal" w:pos="6379"/>
              </w:tabs>
              <w:jc w:val="center"/>
              <w:rPr>
                <w:bCs/>
                <w:color w:val="000000"/>
              </w:rPr>
            </w:pPr>
            <w:r w:rsidRPr="00B5716B">
              <w:rPr>
                <w:bCs/>
                <w:color w:val="000000"/>
              </w:rPr>
              <w:t>7. – 9.</w:t>
            </w:r>
          </w:p>
        </w:tc>
        <w:tc>
          <w:tcPr>
            <w:tcW w:w="1134" w:type="dxa"/>
            <w:vAlign w:val="bottom"/>
          </w:tcPr>
          <w:p w:rsidR="00E76E8C" w:rsidRPr="00E76E8C" w:rsidRDefault="00E76E8C" w:rsidP="00E76E8C">
            <w:pPr>
              <w:jc w:val="center"/>
              <w:rPr>
                <w:rFonts w:cs="Arial"/>
                <w:color w:val="000000"/>
                <w:szCs w:val="24"/>
              </w:rPr>
            </w:pPr>
          </w:p>
        </w:tc>
        <w:tc>
          <w:tcPr>
            <w:tcW w:w="1276" w:type="dxa"/>
            <w:vAlign w:val="center"/>
          </w:tcPr>
          <w:p w:rsidR="00E76E8C" w:rsidRPr="00E76E8C" w:rsidRDefault="00E76E8C" w:rsidP="003E0240">
            <w:pPr>
              <w:jc w:val="center"/>
              <w:rPr>
                <w:rFonts w:cs="Arial"/>
                <w:color w:val="000000"/>
                <w:szCs w:val="24"/>
              </w:rPr>
            </w:pPr>
            <w:r w:rsidRPr="00E76E8C">
              <w:rPr>
                <w:rFonts w:cs="Arial"/>
                <w:color w:val="000000"/>
                <w:szCs w:val="24"/>
              </w:rPr>
              <w:t>2</w:t>
            </w:r>
            <w:r>
              <w:rPr>
                <w:rFonts w:cs="Arial"/>
                <w:color w:val="000000"/>
                <w:szCs w:val="24"/>
              </w:rPr>
              <w:t>.</w:t>
            </w:r>
            <w:r w:rsidRPr="00E76E8C">
              <w:rPr>
                <w:rFonts w:cs="Arial"/>
                <w:color w:val="000000"/>
                <w:szCs w:val="24"/>
              </w:rPr>
              <w:t>0</w:t>
            </w:r>
            <w:r w:rsidR="003E0240">
              <w:rPr>
                <w:rFonts w:cs="Arial"/>
                <w:color w:val="000000"/>
                <w:szCs w:val="24"/>
              </w:rPr>
              <w:t>75</w:t>
            </w:r>
          </w:p>
        </w:tc>
        <w:tc>
          <w:tcPr>
            <w:tcW w:w="1134" w:type="dxa"/>
            <w:vAlign w:val="center"/>
          </w:tcPr>
          <w:p w:rsidR="00E76E8C" w:rsidRPr="00E76E8C" w:rsidRDefault="00E76E8C" w:rsidP="003E0240">
            <w:pPr>
              <w:jc w:val="center"/>
              <w:rPr>
                <w:rFonts w:cs="Arial"/>
                <w:color w:val="000000"/>
                <w:szCs w:val="24"/>
              </w:rPr>
            </w:pPr>
            <w:r w:rsidRPr="00E76E8C">
              <w:rPr>
                <w:rFonts w:cs="Arial"/>
                <w:color w:val="000000"/>
                <w:szCs w:val="24"/>
              </w:rPr>
              <w:t>2</w:t>
            </w:r>
            <w:r>
              <w:rPr>
                <w:rFonts w:cs="Arial"/>
                <w:color w:val="000000"/>
                <w:szCs w:val="24"/>
              </w:rPr>
              <w:t>.</w:t>
            </w:r>
            <w:r w:rsidR="003E0240">
              <w:rPr>
                <w:rFonts w:cs="Arial"/>
                <w:color w:val="000000"/>
                <w:szCs w:val="24"/>
              </w:rPr>
              <w:t>219</w:t>
            </w:r>
          </w:p>
        </w:tc>
        <w:tc>
          <w:tcPr>
            <w:tcW w:w="1134" w:type="dxa"/>
            <w:vAlign w:val="center"/>
          </w:tcPr>
          <w:p w:rsidR="00E76E8C" w:rsidRPr="00E76E8C" w:rsidRDefault="00E76E8C" w:rsidP="003E0240">
            <w:pPr>
              <w:jc w:val="center"/>
              <w:rPr>
                <w:rFonts w:cs="Arial"/>
                <w:color w:val="000000"/>
                <w:szCs w:val="24"/>
              </w:rPr>
            </w:pPr>
            <w:r w:rsidRPr="00E76E8C">
              <w:rPr>
                <w:rFonts w:cs="Arial"/>
                <w:color w:val="000000"/>
                <w:szCs w:val="24"/>
              </w:rPr>
              <w:t>2</w:t>
            </w:r>
            <w:r>
              <w:rPr>
                <w:rFonts w:cs="Arial"/>
                <w:color w:val="000000"/>
                <w:szCs w:val="24"/>
              </w:rPr>
              <w:t>.</w:t>
            </w:r>
            <w:r w:rsidRPr="00E76E8C">
              <w:rPr>
                <w:rFonts w:cs="Arial"/>
                <w:color w:val="000000"/>
                <w:szCs w:val="24"/>
              </w:rPr>
              <w:t>4</w:t>
            </w:r>
            <w:r w:rsidR="003E0240">
              <w:rPr>
                <w:rFonts w:cs="Arial"/>
                <w:color w:val="000000"/>
                <w:szCs w:val="24"/>
              </w:rPr>
              <w:t>81</w:t>
            </w:r>
          </w:p>
        </w:tc>
        <w:tc>
          <w:tcPr>
            <w:tcW w:w="1134" w:type="dxa"/>
            <w:vAlign w:val="center"/>
          </w:tcPr>
          <w:p w:rsidR="00E76E8C" w:rsidRPr="00E76E8C" w:rsidRDefault="00E76E8C" w:rsidP="003E0240">
            <w:pPr>
              <w:jc w:val="center"/>
              <w:rPr>
                <w:rFonts w:cs="Arial"/>
                <w:color w:val="000000"/>
                <w:szCs w:val="24"/>
              </w:rPr>
            </w:pPr>
            <w:r w:rsidRPr="00E76E8C">
              <w:rPr>
                <w:rFonts w:cs="Arial"/>
                <w:color w:val="000000"/>
                <w:szCs w:val="24"/>
              </w:rPr>
              <w:t>2</w:t>
            </w:r>
            <w:r>
              <w:rPr>
                <w:rFonts w:cs="Arial"/>
                <w:color w:val="000000"/>
                <w:szCs w:val="24"/>
              </w:rPr>
              <w:t>.</w:t>
            </w:r>
            <w:r w:rsidR="003E0240">
              <w:rPr>
                <w:rFonts w:cs="Arial"/>
                <w:color w:val="000000"/>
                <w:szCs w:val="24"/>
              </w:rPr>
              <w:t>916</w:t>
            </w:r>
          </w:p>
        </w:tc>
        <w:tc>
          <w:tcPr>
            <w:tcW w:w="1132" w:type="dxa"/>
            <w:vAlign w:val="center"/>
          </w:tcPr>
          <w:p w:rsidR="00E76E8C" w:rsidRPr="00E76E8C" w:rsidRDefault="00E76E8C" w:rsidP="003E0240">
            <w:pPr>
              <w:jc w:val="center"/>
              <w:rPr>
                <w:rFonts w:cs="Arial"/>
                <w:color w:val="000000"/>
                <w:szCs w:val="24"/>
              </w:rPr>
            </w:pPr>
            <w:r w:rsidRPr="00E76E8C">
              <w:rPr>
                <w:rFonts w:cs="Arial"/>
                <w:color w:val="000000"/>
                <w:szCs w:val="24"/>
              </w:rPr>
              <w:t>3</w:t>
            </w:r>
            <w:r>
              <w:rPr>
                <w:rFonts w:cs="Arial"/>
                <w:color w:val="000000"/>
                <w:szCs w:val="24"/>
              </w:rPr>
              <w:t>.</w:t>
            </w:r>
            <w:r w:rsidR="003E0240">
              <w:rPr>
                <w:rFonts w:cs="Arial"/>
                <w:color w:val="000000"/>
                <w:szCs w:val="24"/>
              </w:rPr>
              <w:t>284</w:t>
            </w:r>
          </w:p>
        </w:tc>
        <w:tc>
          <w:tcPr>
            <w:tcW w:w="1048" w:type="dxa"/>
            <w:vMerge/>
            <w:vAlign w:val="center"/>
          </w:tcPr>
          <w:p w:rsidR="00E76E8C" w:rsidRPr="00B5716B" w:rsidRDefault="00E76E8C" w:rsidP="00E76E8C">
            <w:pPr>
              <w:tabs>
                <w:tab w:val="left" w:pos="284"/>
                <w:tab w:val="left" w:pos="709"/>
                <w:tab w:val="left" w:pos="993"/>
                <w:tab w:val="decimal" w:pos="2835"/>
                <w:tab w:val="decimal" w:pos="6379"/>
              </w:tabs>
              <w:jc w:val="left"/>
              <w:rPr>
                <w:bCs/>
                <w:color w:val="000000"/>
              </w:rPr>
            </w:pPr>
          </w:p>
        </w:tc>
      </w:tr>
      <w:tr w:rsidR="00E76E8C" w:rsidRPr="00B5716B" w:rsidTr="00E76E8C">
        <w:trPr>
          <w:trHeight w:val="465"/>
        </w:trPr>
        <w:tc>
          <w:tcPr>
            <w:tcW w:w="779" w:type="dxa"/>
            <w:vAlign w:val="center"/>
          </w:tcPr>
          <w:p w:rsidR="00E76E8C" w:rsidRPr="00B5716B" w:rsidRDefault="00E76E8C" w:rsidP="00E76E8C">
            <w:pPr>
              <w:tabs>
                <w:tab w:val="clear" w:pos="426"/>
                <w:tab w:val="clear" w:pos="1701"/>
                <w:tab w:val="clear" w:pos="7655"/>
                <w:tab w:val="left" w:pos="284"/>
                <w:tab w:val="left" w:pos="709"/>
                <w:tab w:val="left" w:pos="993"/>
                <w:tab w:val="decimal" w:pos="2835"/>
                <w:tab w:val="decimal" w:pos="6379"/>
              </w:tabs>
              <w:jc w:val="center"/>
              <w:rPr>
                <w:bCs/>
                <w:color w:val="000000"/>
              </w:rPr>
            </w:pPr>
            <w:r w:rsidRPr="00B5716B">
              <w:rPr>
                <w:bCs/>
                <w:color w:val="000000"/>
              </w:rPr>
              <w:t>4.</w:t>
            </w:r>
          </w:p>
        </w:tc>
        <w:tc>
          <w:tcPr>
            <w:tcW w:w="1276" w:type="dxa"/>
            <w:vAlign w:val="center"/>
          </w:tcPr>
          <w:p w:rsidR="00E76E8C" w:rsidRPr="00B5716B" w:rsidRDefault="00E76E8C" w:rsidP="00E76E8C">
            <w:pPr>
              <w:tabs>
                <w:tab w:val="clear" w:pos="426"/>
                <w:tab w:val="clear" w:pos="1701"/>
                <w:tab w:val="clear" w:pos="7655"/>
                <w:tab w:val="left" w:pos="284"/>
                <w:tab w:val="left" w:pos="709"/>
                <w:tab w:val="left" w:pos="993"/>
                <w:tab w:val="decimal" w:pos="2835"/>
                <w:tab w:val="decimal" w:pos="6379"/>
              </w:tabs>
              <w:jc w:val="center"/>
              <w:rPr>
                <w:bCs/>
                <w:color w:val="000000"/>
              </w:rPr>
            </w:pPr>
            <w:r w:rsidRPr="00B5716B">
              <w:rPr>
                <w:bCs/>
                <w:color w:val="000000"/>
              </w:rPr>
              <w:t>10. – 12.</w:t>
            </w:r>
          </w:p>
        </w:tc>
        <w:tc>
          <w:tcPr>
            <w:tcW w:w="1134" w:type="dxa"/>
            <w:vAlign w:val="center"/>
          </w:tcPr>
          <w:p w:rsidR="00E76E8C" w:rsidRPr="00B5716B" w:rsidRDefault="00E76E8C" w:rsidP="00E76E8C">
            <w:pPr>
              <w:tabs>
                <w:tab w:val="clear" w:pos="426"/>
                <w:tab w:val="clear" w:pos="1701"/>
                <w:tab w:val="clear" w:pos="7655"/>
                <w:tab w:val="left" w:pos="284"/>
                <w:tab w:val="left" w:pos="709"/>
                <w:tab w:val="left" w:pos="993"/>
                <w:tab w:val="decimal" w:pos="2835"/>
                <w:tab w:val="decimal" w:pos="6379"/>
              </w:tabs>
              <w:jc w:val="center"/>
              <w:rPr>
                <w:rFonts w:cs="Arial"/>
                <w:bCs/>
                <w:color w:val="000000"/>
                <w:szCs w:val="24"/>
              </w:rPr>
            </w:pPr>
          </w:p>
        </w:tc>
        <w:tc>
          <w:tcPr>
            <w:tcW w:w="1276" w:type="dxa"/>
            <w:vAlign w:val="center"/>
          </w:tcPr>
          <w:p w:rsidR="00E76E8C" w:rsidRPr="00E76E8C" w:rsidRDefault="003E0240" w:rsidP="003E0240">
            <w:pPr>
              <w:jc w:val="center"/>
              <w:rPr>
                <w:rFonts w:cs="Arial"/>
                <w:color w:val="000000"/>
                <w:szCs w:val="24"/>
              </w:rPr>
            </w:pPr>
            <w:r>
              <w:rPr>
                <w:rFonts w:cs="Arial"/>
                <w:color w:val="000000"/>
                <w:szCs w:val="24"/>
              </w:rPr>
              <w:t>2.19</w:t>
            </w:r>
            <w:r w:rsidR="009B5E40">
              <w:rPr>
                <w:rFonts w:cs="Arial"/>
                <w:color w:val="000000"/>
                <w:szCs w:val="24"/>
              </w:rPr>
              <w:t>6</w:t>
            </w:r>
          </w:p>
        </w:tc>
        <w:tc>
          <w:tcPr>
            <w:tcW w:w="1134" w:type="dxa"/>
            <w:vAlign w:val="center"/>
          </w:tcPr>
          <w:p w:rsidR="00E76E8C" w:rsidRPr="00E76E8C" w:rsidRDefault="00E76E8C" w:rsidP="003E0240">
            <w:pPr>
              <w:jc w:val="center"/>
              <w:rPr>
                <w:rFonts w:cs="Arial"/>
                <w:color w:val="000000"/>
                <w:szCs w:val="24"/>
              </w:rPr>
            </w:pPr>
            <w:r w:rsidRPr="00E76E8C">
              <w:rPr>
                <w:rFonts w:cs="Arial"/>
                <w:color w:val="000000"/>
                <w:szCs w:val="24"/>
              </w:rPr>
              <w:t>2</w:t>
            </w:r>
            <w:r>
              <w:rPr>
                <w:rFonts w:cs="Arial"/>
                <w:color w:val="000000"/>
                <w:szCs w:val="24"/>
              </w:rPr>
              <w:t>.</w:t>
            </w:r>
            <w:r w:rsidR="003E0240">
              <w:rPr>
                <w:rFonts w:cs="Arial"/>
                <w:color w:val="000000"/>
                <w:szCs w:val="24"/>
              </w:rPr>
              <w:t>348</w:t>
            </w:r>
          </w:p>
        </w:tc>
        <w:tc>
          <w:tcPr>
            <w:tcW w:w="1134" w:type="dxa"/>
            <w:vAlign w:val="center"/>
          </w:tcPr>
          <w:p w:rsidR="00E76E8C" w:rsidRPr="00E76E8C" w:rsidRDefault="00E76E8C" w:rsidP="003E0240">
            <w:pPr>
              <w:jc w:val="center"/>
              <w:rPr>
                <w:rFonts w:cs="Arial"/>
                <w:color w:val="000000"/>
                <w:szCs w:val="24"/>
              </w:rPr>
            </w:pPr>
            <w:r w:rsidRPr="00E76E8C">
              <w:rPr>
                <w:rFonts w:cs="Arial"/>
                <w:color w:val="000000"/>
                <w:szCs w:val="24"/>
              </w:rPr>
              <w:t>2</w:t>
            </w:r>
            <w:r>
              <w:rPr>
                <w:rFonts w:cs="Arial"/>
                <w:color w:val="000000"/>
                <w:szCs w:val="24"/>
              </w:rPr>
              <w:t>.</w:t>
            </w:r>
            <w:r w:rsidR="003E0240">
              <w:rPr>
                <w:rFonts w:cs="Arial"/>
                <w:color w:val="000000"/>
                <w:szCs w:val="24"/>
              </w:rPr>
              <w:t>628</w:t>
            </w:r>
          </w:p>
        </w:tc>
        <w:tc>
          <w:tcPr>
            <w:tcW w:w="1134" w:type="dxa"/>
            <w:vAlign w:val="center"/>
          </w:tcPr>
          <w:p w:rsidR="00E76E8C" w:rsidRPr="00E76E8C" w:rsidRDefault="00E76E8C" w:rsidP="003E0240">
            <w:pPr>
              <w:jc w:val="center"/>
              <w:rPr>
                <w:rFonts w:cs="Arial"/>
                <w:color w:val="000000"/>
                <w:szCs w:val="24"/>
              </w:rPr>
            </w:pPr>
            <w:r w:rsidRPr="00E76E8C">
              <w:rPr>
                <w:rFonts w:cs="Arial"/>
                <w:color w:val="000000"/>
                <w:szCs w:val="24"/>
              </w:rPr>
              <w:t>3</w:t>
            </w:r>
            <w:r>
              <w:rPr>
                <w:rFonts w:cs="Arial"/>
                <w:color w:val="000000"/>
                <w:szCs w:val="24"/>
              </w:rPr>
              <w:t>.</w:t>
            </w:r>
            <w:r w:rsidR="003E0240">
              <w:rPr>
                <w:rFonts w:cs="Arial"/>
                <w:color w:val="000000"/>
                <w:szCs w:val="24"/>
              </w:rPr>
              <w:t>159</w:t>
            </w:r>
          </w:p>
        </w:tc>
        <w:tc>
          <w:tcPr>
            <w:tcW w:w="1132" w:type="dxa"/>
            <w:vAlign w:val="center"/>
          </w:tcPr>
          <w:p w:rsidR="00E76E8C" w:rsidRPr="00E76E8C" w:rsidRDefault="00E76E8C" w:rsidP="003E0240">
            <w:pPr>
              <w:jc w:val="center"/>
              <w:rPr>
                <w:rFonts w:cs="Arial"/>
                <w:color w:val="000000"/>
                <w:szCs w:val="24"/>
              </w:rPr>
            </w:pPr>
            <w:r w:rsidRPr="00E76E8C">
              <w:rPr>
                <w:rFonts w:cs="Arial"/>
                <w:color w:val="000000"/>
                <w:szCs w:val="24"/>
              </w:rPr>
              <w:t>3</w:t>
            </w:r>
            <w:r>
              <w:rPr>
                <w:rFonts w:cs="Arial"/>
                <w:color w:val="000000"/>
                <w:szCs w:val="24"/>
              </w:rPr>
              <w:t>.</w:t>
            </w:r>
            <w:r w:rsidR="003E0240">
              <w:rPr>
                <w:rFonts w:cs="Arial"/>
                <w:color w:val="000000"/>
                <w:szCs w:val="24"/>
              </w:rPr>
              <w:t>528</w:t>
            </w:r>
          </w:p>
        </w:tc>
        <w:tc>
          <w:tcPr>
            <w:tcW w:w="1048" w:type="dxa"/>
            <w:vMerge/>
            <w:vAlign w:val="center"/>
          </w:tcPr>
          <w:p w:rsidR="00E76E8C" w:rsidRPr="00B5716B" w:rsidRDefault="00E76E8C" w:rsidP="00E76E8C">
            <w:pPr>
              <w:tabs>
                <w:tab w:val="left" w:pos="284"/>
                <w:tab w:val="left" w:pos="709"/>
                <w:tab w:val="left" w:pos="993"/>
                <w:tab w:val="decimal" w:pos="2835"/>
                <w:tab w:val="decimal" w:pos="6379"/>
              </w:tabs>
              <w:jc w:val="left"/>
              <w:rPr>
                <w:bCs/>
                <w:color w:val="000000"/>
              </w:rPr>
            </w:pPr>
          </w:p>
        </w:tc>
      </w:tr>
      <w:tr w:rsidR="00E76E8C" w:rsidRPr="00B5716B" w:rsidTr="00E76E8C">
        <w:trPr>
          <w:trHeight w:val="465"/>
        </w:trPr>
        <w:tc>
          <w:tcPr>
            <w:tcW w:w="779" w:type="dxa"/>
            <w:vAlign w:val="center"/>
          </w:tcPr>
          <w:p w:rsidR="00E76E8C" w:rsidRPr="00B5716B" w:rsidRDefault="00E76E8C" w:rsidP="00E76E8C">
            <w:pPr>
              <w:tabs>
                <w:tab w:val="clear" w:pos="426"/>
                <w:tab w:val="clear" w:pos="1701"/>
                <w:tab w:val="clear" w:pos="7655"/>
                <w:tab w:val="left" w:pos="284"/>
                <w:tab w:val="left" w:pos="709"/>
                <w:tab w:val="left" w:pos="993"/>
                <w:tab w:val="decimal" w:pos="2835"/>
                <w:tab w:val="decimal" w:pos="6379"/>
              </w:tabs>
              <w:jc w:val="center"/>
              <w:rPr>
                <w:bCs/>
                <w:color w:val="000000"/>
              </w:rPr>
            </w:pPr>
            <w:r w:rsidRPr="00B5716B">
              <w:rPr>
                <w:bCs/>
                <w:color w:val="000000"/>
              </w:rPr>
              <w:t>5.</w:t>
            </w:r>
          </w:p>
        </w:tc>
        <w:tc>
          <w:tcPr>
            <w:tcW w:w="1276" w:type="dxa"/>
            <w:vAlign w:val="center"/>
          </w:tcPr>
          <w:p w:rsidR="00E76E8C" w:rsidRPr="00B5716B" w:rsidRDefault="00E76E8C" w:rsidP="00E76E8C">
            <w:pPr>
              <w:tabs>
                <w:tab w:val="clear" w:pos="426"/>
                <w:tab w:val="clear" w:pos="1701"/>
                <w:tab w:val="clear" w:pos="7655"/>
                <w:tab w:val="left" w:pos="284"/>
                <w:tab w:val="left" w:pos="709"/>
                <w:tab w:val="left" w:pos="993"/>
                <w:tab w:val="decimal" w:pos="2835"/>
                <w:tab w:val="decimal" w:pos="6379"/>
              </w:tabs>
              <w:jc w:val="center"/>
              <w:rPr>
                <w:bCs/>
                <w:color w:val="000000"/>
              </w:rPr>
            </w:pPr>
            <w:r w:rsidRPr="00B5716B">
              <w:rPr>
                <w:bCs/>
                <w:color w:val="000000"/>
              </w:rPr>
              <w:t>13. – 15.</w:t>
            </w:r>
          </w:p>
        </w:tc>
        <w:tc>
          <w:tcPr>
            <w:tcW w:w="1134" w:type="dxa"/>
            <w:vAlign w:val="center"/>
          </w:tcPr>
          <w:p w:rsidR="00E76E8C" w:rsidRPr="00B5716B" w:rsidRDefault="00E76E8C" w:rsidP="00E76E8C">
            <w:pPr>
              <w:tabs>
                <w:tab w:val="clear" w:pos="426"/>
                <w:tab w:val="clear" w:pos="1701"/>
                <w:tab w:val="clear" w:pos="7655"/>
                <w:tab w:val="left" w:pos="284"/>
                <w:tab w:val="left" w:pos="709"/>
                <w:tab w:val="left" w:pos="993"/>
                <w:tab w:val="decimal" w:pos="2835"/>
                <w:tab w:val="decimal" w:pos="6379"/>
              </w:tabs>
              <w:jc w:val="center"/>
              <w:rPr>
                <w:rFonts w:cs="Arial"/>
                <w:bCs/>
                <w:color w:val="000000"/>
                <w:szCs w:val="24"/>
              </w:rPr>
            </w:pPr>
          </w:p>
        </w:tc>
        <w:tc>
          <w:tcPr>
            <w:tcW w:w="1276" w:type="dxa"/>
            <w:vAlign w:val="center"/>
          </w:tcPr>
          <w:p w:rsidR="00E76E8C" w:rsidRPr="00E76E8C" w:rsidRDefault="003E0240" w:rsidP="003E0240">
            <w:pPr>
              <w:jc w:val="center"/>
              <w:rPr>
                <w:rFonts w:cs="Arial"/>
                <w:color w:val="000000"/>
                <w:szCs w:val="24"/>
              </w:rPr>
            </w:pPr>
            <w:r>
              <w:rPr>
                <w:rFonts w:cs="Arial"/>
                <w:color w:val="000000"/>
                <w:szCs w:val="24"/>
              </w:rPr>
              <w:t>2.315</w:t>
            </w:r>
          </w:p>
        </w:tc>
        <w:tc>
          <w:tcPr>
            <w:tcW w:w="1134" w:type="dxa"/>
            <w:vAlign w:val="center"/>
          </w:tcPr>
          <w:p w:rsidR="00E76E8C" w:rsidRPr="00E76E8C" w:rsidRDefault="00E76E8C" w:rsidP="003E0240">
            <w:pPr>
              <w:jc w:val="center"/>
              <w:rPr>
                <w:rFonts w:cs="Arial"/>
                <w:color w:val="000000"/>
                <w:szCs w:val="24"/>
              </w:rPr>
            </w:pPr>
            <w:r w:rsidRPr="00E76E8C">
              <w:rPr>
                <w:rFonts w:cs="Arial"/>
                <w:color w:val="000000"/>
                <w:szCs w:val="24"/>
              </w:rPr>
              <w:t>2</w:t>
            </w:r>
            <w:r>
              <w:rPr>
                <w:rFonts w:cs="Arial"/>
                <w:color w:val="000000"/>
                <w:szCs w:val="24"/>
              </w:rPr>
              <w:t>.</w:t>
            </w:r>
            <w:r w:rsidR="003E0240">
              <w:rPr>
                <w:rFonts w:cs="Arial"/>
                <w:color w:val="000000"/>
                <w:szCs w:val="24"/>
              </w:rPr>
              <w:t>481</w:t>
            </w:r>
          </w:p>
        </w:tc>
        <w:tc>
          <w:tcPr>
            <w:tcW w:w="1134" w:type="dxa"/>
            <w:vAlign w:val="center"/>
          </w:tcPr>
          <w:p w:rsidR="00E76E8C" w:rsidRPr="00E76E8C" w:rsidRDefault="00E76E8C" w:rsidP="003E0240">
            <w:pPr>
              <w:jc w:val="center"/>
              <w:rPr>
                <w:rFonts w:cs="Arial"/>
                <w:color w:val="000000"/>
                <w:szCs w:val="24"/>
              </w:rPr>
            </w:pPr>
            <w:r w:rsidRPr="00E76E8C">
              <w:rPr>
                <w:rFonts w:cs="Arial"/>
                <w:color w:val="000000"/>
                <w:szCs w:val="24"/>
              </w:rPr>
              <w:t>2</w:t>
            </w:r>
            <w:r>
              <w:rPr>
                <w:rFonts w:cs="Arial"/>
                <w:color w:val="000000"/>
                <w:szCs w:val="24"/>
              </w:rPr>
              <w:t>.</w:t>
            </w:r>
            <w:r w:rsidR="003E0240">
              <w:rPr>
                <w:rFonts w:cs="Arial"/>
                <w:color w:val="000000"/>
                <w:szCs w:val="24"/>
              </w:rPr>
              <w:t>773</w:t>
            </w:r>
          </w:p>
        </w:tc>
        <w:tc>
          <w:tcPr>
            <w:tcW w:w="1134" w:type="dxa"/>
            <w:vAlign w:val="center"/>
          </w:tcPr>
          <w:p w:rsidR="00E76E8C" w:rsidRPr="00E76E8C" w:rsidRDefault="00E76E8C" w:rsidP="003E0240">
            <w:pPr>
              <w:jc w:val="center"/>
              <w:rPr>
                <w:rFonts w:cs="Arial"/>
                <w:color w:val="000000"/>
                <w:szCs w:val="24"/>
              </w:rPr>
            </w:pPr>
            <w:r w:rsidRPr="00E76E8C">
              <w:rPr>
                <w:rFonts w:cs="Arial"/>
                <w:color w:val="000000"/>
                <w:szCs w:val="24"/>
              </w:rPr>
              <w:t>3</w:t>
            </w:r>
            <w:r>
              <w:rPr>
                <w:rFonts w:cs="Arial"/>
                <w:color w:val="000000"/>
                <w:szCs w:val="24"/>
              </w:rPr>
              <w:t>.</w:t>
            </w:r>
            <w:r w:rsidR="003E0240">
              <w:rPr>
                <w:rFonts w:cs="Arial"/>
                <w:color w:val="000000"/>
                <w:szCs w:val="24"/>
              </w:rPr>
              <w:t>344</w:t>
            </w:r>
          </w:p>
        </w:tc>
        <w:tc>
          <w:tcPr>
            <w:tcW w:w="1132" w:type="dxa"/>
            <w:vAlign w:val="center"/>
          </w:tcPr>
          <w:p w:rsidR="00E76E8C" w:rsidRPr="00E76E8C" w:rsidRDefault="00E76E8C" w:rsidP="003E0240">
            <w:pPr>
              <w:jc w:val="center"/>
              <w:rPr>
                <w:rFonts w:cs="Arial"/>
                <w:color w:val="000000"/>
                <w:szCs w:val="24"/>
              </w:rPr>
            </w:pPr>
            <w:r w:rsidRPr="00E76E8C">
              <w:rPr>
                <w:rFonts w:cs="Arial"/>
                <w:color w:val="000000"/>
                <w:szCs w:val="24"/>
              </w:rPr>
              <w:t>3</w:t>
            </w:r>
            <w:r>
              <w:rPr>
                <w:rFonts w:cs="Arial"/>
                <w:color w:val="000000"/>
                <w:szCs w:val="24"/>
              </w:rPr>
              <w:t>.</w:t>
            </w:r>
            <w:r w:rsidR="003E0240">
              <w:rPr>
                <w:rFonts w:cs="Arial"/>
                <w:color w:val="000000"/>
                <w:szCs w:val="24"/>
              </w:rPr>
              <w:t>769</w:t>
            </w:r>
          </w:p>
        </w:tc>
        <w:tc>
          <w:tcPr>
            <w:tcW w:w="1048" w:type="dxa"/>
            <w:vMerge/>
            <w:vAlign w:val="center"/>
          </w:tcPr>
          <w:p w:rsidR="00E76E8C" w:rsidRPr="00B5716B" w:rsidRDefault="00E76E8C" w:rsidP="00E76E8C">
            <w:pPr>
              <w:tabs>
                <w:tab w:val="left" w:pos="284"/>
                <w:tab w:val="left" w:pos="709"/>
                <w:tab w:val="left" w:pos="993"/>
                <w:tab w:val="decimal" w:pos="2835"/>
                <w:tab w:val="decimal" w:pos="6379"/>
              </w:tabs>
              <w:jc w:val="left"/>
              <w:rPr>
                <w:bCs/>
                <w:color w:val="000000"/>
              </w:rPr>
            </w:pPr>
          </w:p>
        </w:tc>
      </w:tr>
      <w:tr w:rsidR="00E76E8C" w:rsidRPr="00B5716B" w:rsidTr="00E76E8C">
        <w:trPr>
          <w:trHeight w:val="465"/>
        </w:trPr>
        <w:tc>
          <w:tcPr>
            <w:tcW w:w="779" w:type="dxa"/>
            <w:vAlign w:val="center"/>
          </w:tcPr>
          <w:p w:rsidR="00E76E8C" w:rsidRPr="00B5716B" w:rsidRDefault="00E76E8C" w:rsidP="00E76E8C">
            <w:pPr>
              <w:tabs>
                <w:tab w:val="clear" w:pos="426"/>
                <w:tab w:val="clear" w:pos="1701"/>
                <w:tab w:val="clear" w:pos="7655"/>
                <w:tab w:val="left" w:pos="284"/>
                <w:tab w:val="left" w:pos="709"/>
                <w:tab w:val="left" w:pos="993"/>
                <w:tab w:val="decimal" w:pos="2835"/>
                <w:tab w:val="decimal" w:pos="6379"/>
              </w:tabs>
              <w:jc w:val="center"/>
              <w:rPr>
                <w:bCs/>
                <w:color w:val="000000"/>
              </w:rPr>
            </w:pPr>
            <w:r w:rsidRPr="00B5716B">
              <w:rPr>
                <w:bCs/>
                <w:color w:val="000000"/>
              </w:rPr>
              <w:t>6.</w:t>
            </w:r>
          </w:p>
        </w:tc>
        <w:tc>
          <w:tcPr>
            <w:tcW w:w="1276" w:type="dxa"/>
            <w:vAlign w:val="center"/>
          </w:tcPr>
          <w:p w:rsidR="00E76E8C" w:rsidRPr="00B5716B" w:rsidRDefault="00E76E8C" w:rsidP="00E76E8C">
            <w:pPr>
              <w:tabs>
                <w:tab w:val="clear" w:pos="426"/>
                <w:tab w:val="clear" w:pos="1701"/>
                <w:tab w:val="clear" w:pos="7655"/>
                <w:tab w:val="left" w:pos="284"/>
                <w:tab w:val="left" w:pos="709"/>
                <w:tab w:val="left" w:pos="993"/>
                <w:tab w:val="decimal" w:pos="2835"/>
                <w:tab w:val="decimal" w:pos="6379"/>
              </w:tabs>
              <w:jc w:val="center"/>
              <w:rPr>
                <w:bCs/>
                <w:color w:val="000000"/>
              </w:rPr>
            </w:pPr>
            <w:r w:rsidRPr="00B5716B">
              <w:rPr>
                <w:bCs/>
                <w:color w:val="000000"/>
              </w:rPr>
              <w:t>16. – 18.</w:t>
            </w:r>
          </w:p>
        </w:tc>
        <w:tc>
          <w:tcPr>
            <w:tcW w:w="1134" w:type="dxa"/>
            <w:vAlign w:val="center"/>
          </w:tcPr>
          <w:p w:rsidR="00E76E8C" w:rsidRPr="00B5716B" w:rsidRDefault="00E76E8C" w:rsidP="00E76E8C">
            <w:pPr>
              <w:tabs>
                <w:tab w:val="clear" w:pos="426"/>
                <w:tab w:val="clear" w:pos="1701"/>
                <w:tab w:val="clear" w:pos="7655"/>
                <w:tab w:val="left" w:pos="284"/>
                <w:tab w:val="left" w:pos="709"/>
                <w:tab w:val="left" w:pos="993"/>
                <w:tab w:val="decimal" w:pos="2835"/>
                <w:tab w:val="decimal" w:pos="6379"/>
              </w:tabs>
              <w:jc w:val="center"/>
              <w:rPr>
                <w:rFonts w:cs="Arial"/>
                <w:bCs/>
                <w:color w:val="000000"/>
                <w:szCs w:val="24"/>
              </w:rPr>
            </w:pPr>
          </w:p>
        </w:tc>
        <w:tc>
          <w:tcPr>
            <w:tcW w:w="1276" w:type="dxa"/>
            <w:vAlign w:val="center"/>
          </w:tcPr>
          <w:p w:rsidR="00E76E8C" w:rsidRPr="00E76E8C" w:rsidRDefault="003E0240" w:rsidP="003E0240">
            <w:pPr>
              <w:jc w:val="center"/>
              <w:rPr>
                <w:rFonts w:cs="Arial"/>
                <w:color w:val="000000"/>
                <w:szCs w:val="24"/>
              </w:rPr>
            </w:pPr>
            <w:r>
              <w:rPr>
                <w:rFonts w:cs="Arial"/>
                <w:color w:val="000000"/>
                <w:szCs w:val="24"/>
              </w:rPr>
              <w:t>2.431</w:t>
            </w:r>
          </w:p>
        </w:tc>
        <w:tc>
          <w:tcPr>
            <w:tcW w:w="1134" w:type="dxa"/>
            <w:vAlign w:val="center"/>
          </w:tcPr>
          <w:p w:rsidR="00E76E8C" w:rsidRPr="00E76E8C" w:rsidRDefault="00E76E8C" w:rsidP="003E0240">
            <w:pPr>
              <w:jc w:val="center"/>
              <w:rPr>
                <w:rFonts w:cs="Arial"/>
                <w:color w:val="000000"/>
                <w:szCs w:val="24"/>
              </w:rPr>
            </w:pPr>
            <w:r w:rsidRPr="00E76E8C">
              <w:rPr>
                <w:rFonts w:cs="Arial"/>
                <w:color w:val="000000"/>
                <w:szCs w:val="24"/>
              </w:rPr>
              <w:t>2</w:t>
            </w:r>
            <w:r>
              <w:rPr>
                <w:rFonts w:cs="Arial"/>
                <w:color w:val="000000"/>
                <w:szCs w:val="24"/>
              </w:rPr>
              <w:t>.</w:t>
            </w:r>
            <w:r w:rsidR="003E0240">
              <w:rPr>
                <w:rFonts w:cs="Arial"/>
                <w:color w:val="000000"/>
                <w:szCs w:val="24"/>
              </w:rPr>
              <w:t>61</w:t>
            </w:r>
            <w:r w:rsidR="009B5E40">
              <w:rPr>
                <w:rFonts w:cs="Arial"/>
                <w:color w:val="000000"/>
                <w:szCs w:val="24"/>
              </w:rPr>
              <w:t>6</w:t>
            </w:r>
          </w:p>
        </w:tc>
        <w:tc>
          <w:tcPr>
            <w:tcW w:w="1134" w:type="dxa"/>
            <w:vAlign w:val="center"/>
          </w:tcPr>
          <w:p w:rsidR="00E76E8C" w:rsidRPr="00E76E8C" w:rsidRDefault="00E76E8C" w:rsidP="003E0240">
            <w:pPr>
              <w:jc w:val="center"/>
              <w:rPr>
                <w:rFonts w:cs="Arial"/>
                <w:color w:val="000000"/>
                <w:szCs w:val="24"/>
              </w:rPr>
            </w:pPr>
            <w:r w:rsidRPr="00E76E8C">
              <w:rPr>
                <w:rFonts w:cs="Arial"/>
                <w:color w:val="000000"/>
                <w:szCs w:val="24"/>
              </w:rPr>
              <w:t>2</w:t>
            </w:r>
            <w:r>
              <w:rPr>
                <w:rFonts w:cs="Arial"/>
                <w:color w:val="000000"/>
                <w:szCs w:val="24"/>
              </w:rPr>
              <w:t>.</w:t>
            </w:r>
            <w:r w:rsidR="003E0240">
              <w:rPr>
                <w:rFonts w:cs="Arial"/>
                <w:color w:val="000000"/>
                <w:szCs w:val="24"/>
              </w:rPr>
              <w:t>916</w:t>
            </w:r>
          </w:p>
        </w:tc>
        <w:tc>
          <w:tcPr>
            <w:tcW w:w="1134" w:type="dxa"/>
            <w:vAlign w:val="center"/>
          </w:tcPr>
          <w:p w:rsidR="00E76E8C" w:rsidRPr="00E76E8C" w:rsidRDefault="00E76E8C" w:rsidP="003E0240">
            <w:pPr>
              <w:jc w:val="center"/>
              <w:rPr>
                <w:rFonts w:cs="Arial"/>
                <w:color w:val="000000"/>
                <w:szCs w:val="24"/>
              </w:rPr>
            </w:pPr>
            <w:r w:rsidRPr="00E76E8C">
              <w:rPr>
                <w:rFonts w:cs="Arial"/>
                <w:color w:val="000000"/>
                <w:szCs w:val="24"/>
              </w:rPr>
              <w:t>3</w:t>
            </w:r>
            <w:r>
              <w:rPr>
                <w:rFonts w:cs="Arial"/>
                <w:color w:val="000000"/>
                <w:szCs w:val="24"/>
              </w:rPr>
              <w:t>.</w:t>
            </w:r>
            <w:r w:rsidR="003E0240">
              <w:rPr>
                <w:rFonts w:cs="Arial"/>
                <w:color w:val="000000"/>
                <w:szCs w:val="24"/>
              </w:rPr>
              <w:t>528</w:t>
            </w:r>
          </w:p>
        </w:tc>
        <w:tc>
          <w:tcPr>
            <w:tcW w:w="1132" w:type="dxa"/>
            <w:vAlign w:val="center"/>
          </w:tcPr>
          <w:p w:rsidR="00E76E8C" w:rsidRPr="00E76E8C" w:rsidRDefault="003E0240" w:rsidP="00E76E8C">
            <w:pPr>
              <w:jc w:val="center"/>
              <w:rPr>
                <w:rFonts w:cs="Arial"/>
                <w:color w:val="000000"/>
                <w:szCs w:val="24"/>
              </w:rPr>
            </w:pPr>
            <w:r>
              <w:rPr>
                <w:rFonts w:cs="Arial"/>
                <w:color w:val="000000"/>
                <w:szCs w:val="24"/>
              </w:rPr>
              <w:t>4.011</w:t>
            </w:r>
          </w:p>
        </w:tc>
        <w:tc>
          <w:tcPr>
            <w:tcW w:w="1048" w:type="dxa"/>
            <w:vMerge/>
            <w:vAlign w:val="center"/>
          </w:tcPr>
          <w:p w:rsidR="00E76E8C" w:rsidRPr="00B5716B" w:rsidRDefault="00E76E8C" w:rsidP="00E76E8C">
            <w:pPr>
              <w:tabs>
                <w:tab w:val="clear" w:pos="426"/>
                <w:tab w:val="clear" w:pos="1701"/>
                <w:tab w:val="clear" w:pos="7655"/>
                <w:tab w:val="left" w:pos="284"/>
                <w:tab w:val="left" w:pos="709"/>
                <w:tab w:val="left" w:pos="993"/>
                <w:tab w:val="decimal" w:pos="2835"/>
                <w:tab w:val="decimal" w:pos="6379"/>
              </w:tabs>
              <w:jc w:val="left"/>
              <w:rPr>
                <w:bCs/>
                <w:color w:val="000000"/>
              </w:rPr>
            </w:pPr>
          </w:p>
        </w:tc>
      </w:tr>
      <w:tr w:rsidR="00E76E8C" w:rsidRPr="00B5716B" w:rsidTr="00E76E8C">
        <w:trPr>
          <w:trHeight w:val="465"/>
        </w:trPr>
        <w:tc>
          <w:tcPr>
            <w:tcW w:w="779" w:type="dxa"/>
            <w:vAlign w:val="center"/>
          </w:tcPr>
          <w:p w:rsidR="00E76E8C" w:rsidRPr="00B5716B" w:rsidRDefault="00E76E8C" w:rsidP="00E76E8C">
            <w:pPr>
              <w:tabs>
                <w:tab w:val="clear" w:pos="426"/>
                <w:tab w:val="clear" w:pos="1701"/>
                <w:tab w:val="clear" w:pos="7655"/>
                <w:tab w:val="left" w:pos="284"/>
                <w:tab w:val="left" w:pos="709"/>
                <w:tab w:val="left" w:pos="993"/>
                <w:tab w:val="decimal" w:pos="2835"/>
                <w:tab w:val="decimal" w:pos="6379"/>
              </w:tabs>
              <w:jc w:val="center"/>
              <w:rPr>
                <w:bCs/>
                <w:color w:val="000000"/>
              </w:rPr>
            </w:pPr>
            <w:r w:rsidRPr="00B5716B">
              <w:rPr>
                <w:bCs/>
                <w:color w:val="000000"/>
              </w:rPr>
              <w:t>7.</w:t>
            </w:r>
          </w:p>
        </w:tc>
        <w:tc>
          <w:tcPr>
            <w:tcW w:w="1276" w:type="dxa"/>
            <w:vAlign w:val="center"/>
          </w:tcPr>
          <w:p w:rsidR="00E76E8C" w:rsidRPr="00B5716B" w:rsidRDefault="00E76E8C" w:rsidP="00E76E8C">
            <w:pPr>
              <w:tabs>
                <w:tab w:val="clear" w:pos="426"/>
                <w:tab w:val="clear" w:pos="1701"/>
                <w:tab w:val="clear" w:pos="7655"/>
                <w:tab w:val="left" w:pos="284"/>
                <w:tab w:val="left" w:pos="709"/>
                <w:tab w:val="left" w:pos="993"/>
                <w:tab w:val="decimal" w:pos="2835"/>
                <w:tab w:val="decimal" w:pos="6379"/>
              </w:tabs>
              <w:jc w:val="center"/>
              <w:rPr>
                <w:bCs/>
                <w:color w:val="000000"/>
              </w:rPr>
            </w:pPr>
            <w:r w:rsidRPr="00B5716B">
              <w:rPr>
                <w:bCs/>
                <w:color w:val="000000"/>
              </w:rPr>
              <w:t>19. – 21.</w:t>
            </w:r>
          </w:p>
        </w:tc>
        <w:tc>
          <w:tcPr>
            <w:tcW w:w="1134" w:type="dxa"/>
            <w:vAlign w:val="center"/>
          </w:tcPr>
          <w:p w:rsidR="00E76E8C" w:rsidRPr="00B5716B" w:rsidRDefault="00E76E8C" w:rsidP="00E76E8C">
            <w:pPr>
              <w:tabs>
                <w:tab w:val="clear" w:pos="426"/>
                <w:tab w:val="clear" w:pos="1701"/>
                <w:tab w:val="clear" w:pos="7655"/>
                <w:tab w:val="left" w:pos="284"/>
                <w:tab w:val="left" w:pos="709"/>
                <w:tab w:val="left" w:pos="993"/>
                <w:tab w:val="decimal" w:pos="2835"/>
                <w:tab w:val="decimal" w:pos="6379"/>
              </w:tabs>
              <w:jc w:val="center"/>
              <w:rPr>
                <w:rFonts w:cs="Arial"/>
                <w:bCs/>
                <w:color w:val="000000"/>
                <w:szCs w:val="24"/>
              </w:rPr>
            </w:pPr>
          </w:p>
        </w:tc>
        <w:tc>
          <w:tcPr>
            <w:tcW w:w="1276" w:type="dxa"/>
            <w:vAlign w:val="center"/>
          </w:tcPr>
          <w:p w:rsidR="00E76E8C" w:rsidRPr="00E76E8C" w:rsidRDefault="003E0240" w:rsidP="003E0240">
            <w:pPr>
              <w:jc w:val="center"/>
              <w:rPr>
                <w:rFonts w:cs="Arial"/>
                <w:color w:val="000000"/>
                <w:szCs w:val="24"/>
              </w:rPr>
            </w:pPr>
            <w:r>
              <w:rPr>
                <w:rFonts w:cs="Arial"/>
                <w:color w:val="000000"/>
                <w:szCs w:val="24"/>
              </w:rPr>
              <w:t>2.557</w:t>
            </w:r>
          </w:p>
        </w:tc>
        <w:tc>
          <w:tcPr>
            <w:tcW w:w="1134" w:type="dxa"/>
            <w:vAlign w:val="center"/>
          </w:tcPr>
          <w:p w:rsidR="00E76E8C" w:rsidRPr="00E76E8C" w:rsidRDefault="00E76E8C" w:rsidP="003E0240">
            <w:pPr>
              <w:jc w:val="center"/>
              <w:rPr>
                <w:rFonts w:cs="Arial"/>
                <w:color w:val="000000"/>
                <w:szCs w:val="24"/>
              </w:rPr>
            </w:pPr>
            <w:r w:rsidRPr="00E76E8C">
              <w:rPr>
                <w:rFonts w:cs="Arial"/>
                <w:color w:val="000000"/>
                <w:szCs w:val="24"/>
              </w:rPr>
              <w:t>2</w:t>
            </w:r>
            <w:r>
              <w:rPr>
                <w:rFonts w:cs="Arial"/>
                <w:color w:val="000000"/>
                <w:szCs w:val="24"/>
              </w:rPr>
              <w:t>.</w:t>
            </w:r>
            <w:r w:rsidR="003E0240">
              <w:rPr>
                <w:rFonts w:cs="Arial"/>
                <w:color w:val="000000"/>
                <w:szCs w:val="24"/>
              </w:rPr>
              <w:t>750</w:t>
            </w:r>
          </w:p>
        </w:tc>
        <w:tc>
          <w:tcPr>
            <w:tcW w:w="1134" w:type="dxa"/>
            <w:vAlign w:val="center"/>
          </w:tcPr>
          <w:p w:rsidR="00E76E8C" w:rsidRPr="00E76E8C" w:rsidRDefault="003E0240" w:rsidP="00E76E8C">
            <w:pPr>
              <w:jc w:val="center"/>
              <w:rPr>
                <w:rFonts w:cs="Arial"/>
                <w:color w:val="000000"/>
                <w:szCs w:val="24"/>
              </w:rPr>
            </w:pPr>
            <w:r>
              <w:rPr>
                <w:rFonts w:cs="Arial"/>
                <w:color w:val="000000"/>
                <w:szCs w:val="24"/>
              </w:rPr>
              <w:t>3.063</w:t>
            </w:r>
          </w:p>
        </w:tc>
        <w:tc>
          <w:tcPr>
            <w:tcW w:w="1134" w:type="dxa"/>
            <w:vAlign w:val="center"/>
          </w:tcPr>
          <w:p w:rsidR="00E76E8C" w:rsidRPr="00E76E8C" w:rsidRDefault="00E76E8C" w:rsidP="003E0240">
            <w:pPr>
              <w:jc w:val="center"/>
              <w:rPr>
                <w:rFonts w:cs="Arial"/>
                <w:color w:val="000000"/>
                <w:szCs w:val="24"/>
              </w:rPr>
            </w:pPr>
            <w:r w:rsidRPr="00E76E8C">
              <w:rPr>
                <w:rFonts w:cs="Arial"/>
                <w:color w:val="000000"/>
                <w:szCs w:val="24"/>
              </w:rPr>
              <w:t>3</w:t>
            </w:r>
            <w:r>
              <w:rPr>
                <w:rFonts w:cs="Arial"/>
                <w:color w:val="000000"/>
                <w:szCs w:val="24"/>
              </w:rPr>
              <w:t>.</w:t>
            </w:r>
            <w:r w:rsidR="003E0240">
              <w:rPr>
                <w:rFonts w:cs="Arial"/>
                <w:color w:val="000000"/>
                <w:szCs w:val="24"/>
              </w:rPr>
              <w:t>707</w:t>
            </w:r>
          </w:p>
        </w:tc>
        <w:tc>
          <w:tcPr>
            <w:tcW w:w="1132" w:type="dxa"/>
            <w:vAlign w:val="center"/>
          </w:tcPr>
          <w:p w:rsidR="00E76E8C" w:rsidRPr="00E76E8C" w:rsidRDefault="00E76E8C" w:rsidP="003E0240">
            <w:pPr>
              <w:jc w:val="center"/>
              <w:rPr>
                <w:rFonts w:cs="Arial"/>
                <w:color w:val="000000"/>
                <w:szCs w:val="24"/>
              </w:rPr>
            </w:pPr>
            <w:r w:rsidRPr="00E76E8C">
              <w:rPr>
                <w:rFonts w:cs="Arial"/>
                <w:color w:val="000000"/>
                <w:szCs w:val="24"/>
              </w:rPr>
              <w:t>4</w:t>
            </w:r>
            <w:r>
              <w:rPr>
                <w:rFonts w:cs="Arial"/>
                <w:color w:val="000000"/>
                <w:szCs w:val="24"/>
              </w:rPr>
              <w:t>.</w:t>
            </w:r>
            <w:r w:rsidR="003E0240">
              <w:rPr>
                <w:rFonts w:cs="Arial"/>
                <w:color w:val="000000"/>
                <w:szCs w:val="24"/>
              </w:rPr>
              <w:t>373</w:t>
            </w:r>
          </w:p>
        </w:tc>
        <w:tc>
          <w:tcPr>
            <w:tcW w:w="1048" w:type="dxa"/>
            <w:vAlign w:val="center"/>
          </w:tcPr>
          <w:p w:rsidR="00E76E8C" w:rsidRPr="00B5716B" w:rsidRDefault="00E76E8C" w:rsidP="00E76E8C">
            <w:pPr>
              <w:tabs>
                <w:tab w:val="clear" w:pos="426"/>
                <w:tab w:val="clear" w:pos="1701"/>
                <w:tab w:val="clear" w:pos="7655"/>
                <w:tab w:val="left" w:pos="284"/>
                <w:tab w:val="left" w:pos="709"/>
                <w:tab w:val="left" w:pos="993"/>
                <w:tab w:val="decimal" w:pos="2835"/>
                <w:tab w:val="decimal" w:pos="6379"/>
              </w:tabs>
              <w:jc w:val="left"/>
              <w:rPr>
                <w:bCs/>
                <w:color w:val="000000"/>
              </w:rPr>
            </w:pPr>
          </w:p>
        </w:tc>
      </w:tr>
      <w:tr w:rsidR="00E76E8C" w:rsidRPr="00B5716B" w:rsidTr="00E76E8C">
        <w:trPr>
          <w:trHeight w:val="465"/>
        </w:trPr>
        <w:tc>
          <w:tcPr>
            <w:tcW w:w="779" w:type="dxa"/>
            <w:vAlign w:val="center"/>
          </w:tcPr>
          <w:p w:rsidR="00E76E8C" w:rsidRPr="00B5716B" w:rsidRDefault="00E76E8C" w:rsidP="00E76E8C">
            <w:pPr>
              <w:tabs>
                <w:tab w:val="clear" w:pos="426"/>
                <w:tab w:val="clear" w:pos="1701"/>
                <w:tab w:val="clear" w:pos="7655"/>
                <w:tab w:val="left" w:pos="284"/>
                <w:tab w:val="left" w:pos="709"/>
                <w:tab w:val="left" w:pos="993"/>
                <w:tab w:val="decimal" w:pos="2835"/>
                <w:tab w:val="decimal" w:pos="6379"/>
              </w:tabs>
              <w:jc w:val="center"/>
              <w:rPr>
                <w:bCs/>
                <w:color w:val="000000"/>
              </w:rPr>
            </w:pPr>
            <w:r w:rsidRPr="00B5716B">
              <w:rPr>
                <w:bCs/>
                <w:color w:val="000000"/>
              </w:rPr>
              <w:t>8.</w:t>
            </w:r>
          </w:p>
        </w:tc>
        <w:tc>
          <w:tcPr>
            <w:tcW w:w="1276" w:type="dxa"/>
            <w:vAlign w:val="center"/>
          </w:tcPr>
          <w:p w:rsidR="00E76E8C" w:rsidRPr="00B5716B" w:rsidRDefault="00E76E8C" w:rsidP="00E76E8C">
            <w:pPr>
              <w:tabs>
                <w:tab w:val="clear" w:pos="426"/>
                <w:tab w:val="clear" w:pos="1701"/>
                <w:tab w:val="clear" w:pos="7655"/>
                <w:tab w:val="left" w:pos="284"/>
                <w:tab w:val="left" w:pos="709"/>
                <w:tab w:val="left" w:pos="993"/>
                <w:tab w:val="decimal" w:pos="2835"/>
                <w:tab w:val="decimal" w:pos="6379"/>
              </w:tabs>
              <w:jc w:val="center"/>
              <w:rPr>
                <w:bCs/>
                <w:color w:val="000000"/>
              </w:rPr>
            </w:pPr>
            <w:r w:rsidRPr="00B5716B">
              <w:rPr>
                <w:bCs/>
                <w:color w:val="000000"/>
              </w:rPr>
              <w:t>22. – 24.</w:t>
            </w:r>
          </w:p>
        </w:tc>
        <w:tc>
          <w:tcPr>
            <w:tcW w:w="1134" w:type="dxa"/>
            <w:vAlign w:val="center"/>
          </w:tcPr>
          <w:p w:rsidR="00E76E8C" w:rsidRPr="00B5716B" w:rsidRDefault="00E76E8C" w:rsidP="00E76E8C">
            <w:pPr>
              <w:tabs>
                <w:tab w:val="clear" w:pos="426"/>
                <w:tab w:val="clear" w:pos="1701"/>
                <w:tab w:val="clear" w:pos="7655"/>
                <w:tab w:val="left" w:pos="284"/>
                <w:tab w:val="left" w:pos="709"/>
                <w:tab w:val="left" w:pos="993"/>
                <w:tab w:val="decimal" w:pos="2835"/>
                <w:tab w:val="decimal" w:pos="6379"/>
              </w:tabs>
              <w:jc w:val="center"/>
              <w:rPr>
                <w:rFonts w:cs="Arial"/>
                <w:bCs/>
                <w:color w:val="000000"/>
                <w:szCs w:val="24"/>
              </w:rPr>
            </w:pPr>
          </w:p>
        </w:tc>
        <w:tc>
          <w:tcPr>
            <w:tcW w:w="1276" w:type="dxa"/>
            <w:vAlign w:val="center"/>
          </w:tcPr>
          <w:p w:rsidR="00E76E8C" w:rsidRPr="00E76E8C" w:rsidRDefault="003E0240" w:rsidP="00E76E8C">
            <w:pPr>
              <w:jc w:val="center"/>
              <w:rPr>
                <w:rFonts w:cs="Arial"/>
                <w:color w:val="000000"/>
                <w:szCs w:val="24"/>
              </w:rPr>
            </w:pPr>
            <w:r>
              <w:rPr>
                <w:rFonts w:cs="Arial"/>
                <w:color w:val="000000"/>
                <w:szCs w:val="24"/>
              </w:rPr>
              <w:t>2.675</w:t>
            </w:r>
          </w:p>
        </w:tc>
        <w:tc>
          <w:tcPr>
            <w:tcW w:w="1134" w:type="dxa"/>
            <w:vAlign w:val="center"/>
          </w:tcPr>
          <w:p w:rsidR="00E76E8C" w:rsidRPr="00E76E8C" w:rsidRDefault="00E76E8C" w:rsidP="003E0240">
            <w:pPr>
              <w:jc w:val="center"/>
              <w:rPr>
                <w:rFonts w:cs="Arial"/>
                <w:color w:val="000000"/>
                <w:szCs w:val="24"/>
              </w:rPr>
            </w:pPr>
            <w:r w:rsidRPr="00E76E8C">
              <w:rPr>
                <w:rFonts w:cs="Arial"/>
                <w:color w:val="000000"/>
                <w:szCs w:val="24"/>
              </w:rPr>
              <w:t>2</w:t>
            </w:r>
            <w:r>
              <w:rPr>
                <w:rFonts w:cs="Arial"/>
                <w:color w:val="000000"/>
                <w:szCs w:val="24"/>
              </w:rPr>
              <w:t>.</w:t>
            </w:r>
            <w:r w:rsidR="003E0240">
              <w:rPr>
                <w:rFonts w:cs="Arial"/>
                <w:color w:val="000000"/>
                <w:szCs w:val="24"/>
              </w:rPr>
              <w:t>882</w:t>
            </w:r>
          </w:p>
        </w:tc>
        <w:tc>
          <w:tcPr>
            <w:tcW w:w="1134" w:type="dxa"/>
            <w:vAlign w:val="center"/>
          </w:tcPr>
          <w:p w:rsidR="00E76E8C" w:rsidRPr="00E76E8C" w:rsidRDefault="00E76E8C" w:rsidP="003E0240">
            <w:pPr>
              <w:jc w:val="center"/>
              <w:rPr>
                <w:rFonts w:cs="Arial"/>
                <w:color w:val="000000"/>
                <w:szCs w:val="24"/>
              </w:rPr>
            </w:pPr>
            <w:r w:rsidRPr="00E76E8C">
              <w:rPr>
                <w:rFonts w:cs="Arial"/>
                <w:color w:val="000000"/>
                <w:szCs w:val="24"/>
              </w:rPr>
              <w:t>3</w:t>
            </w:r>
            <w:r>
              <w:rPr>
                <w:rFonts w:cs="Arial"/>
                <w:color w:val="000000"/>
                <w:szCs w:val="24"/>
              </w:rPr>
              <w:t>.</w:t>
            </w:r>
            <w:r w:rsidR="003E0240">
              <w:rPr>
                <w:rFonts w:cs="Arial"/>
                <w:color w:val="000000"/>
                <w:szCs w:val="24"/>
              </w:rPr>
              <w:t>209</w:t>
            </w:r>
          </w:p>
        </w:tc>
        <w:tc>
          <w:tcPr>
            <w:tcW w:w="1134" w:type="dxa"/>
            <w:vAlign w:val="center"/>
          </w:tcPr>
          <w:p w:rsidR="00E76E8C" w:rsidRPr="00E76E8C" w:rsidRDefault="00E76E8C" w:rsidP="003E0240">
            <w:pPr>
              <w:jc w:val="center"/>
              <w:rPr>
                <w:rFonts w:cs="Arial"/>
                <w:color w:val="000000"/>
                <w:szCs w:val="24"/>
              </w:rPr>
            </w:pPr>
            <w:r w:rsidRPr="00E76E8C">
              <w:rPr>
                <w:rFonts w:cs="Arial"/>
                <w:color w:val="000000"/>
                <w:szCs w:val="24"/>
              </w:rPr>
              <w:t>3</w:t>
            </w:r>
            <w:r>
              <w:rPr>
                <w:rFonts w:cs="Arial"/>
                <w:color w:val="000000"/>
                <w:szCs w:val="24"/>
              </w:rPr>
              <w:t>.</w:t>
            </w:r>
            <w:r w:rsidR="003E0240">
              <w:rPr>
                <w:rFonts w:cs="Arial"/>
                <w:color w:val="000000"/>
                <w:szCs w:val="24"/>
              </w:rPr>
              <w:t>887</w:t>
            </w:r>
          </w:p>
        </w:tc>
        <w:tc>
          <w:tcPr>
            <w:tcW w:w="1132" w:type="dxa"/>
            <w:vAlign w:val="center"/>
          </w:tcPr>
          <w:p w:rsidR="00E76E8C" w:rsidRPr="00E76E8C" w:rsidRDefault="00E76E8C" w:rsidP="003E0240">
            <w:pPr>
              <w:jc w:val="center"/>
              <w:rPr>
                <w:rFonts w:cs="Arial"/>
                <w:color w:val="000000"/>
                <w:szCs w:val="24"/>
              </w:rPr>
            </w:pPr>
            <w:r w:rsidRPr="00E76E8C">
              <w:rPr>
                <w:rFonts w:cs="Arial"/>
                <w:color w:val="000000"/>
                <w:szCs w:val="24"/>
              </w:rPr>
              <w:t>4</w:t>
            </w:r>
            <w:r>
              <w:rPr>
                <w:rFonts w:cs="Arial"/>
                <w:color w:val="000000"/>
                <w:szCs w:val="24"/>
              </w:rPr>
              <w:t>.</w:t>
            </w:r>
            <w:r w:rsidR="003E0240">
              <w:rPr>
                <w:rFonts w:cs="Arial"/>
                <w:color w:val="000000"/>
                <w:szCs w:val="24"/>
              </w:rPr>
              <w:t>857</w:t>
            </w:r>
          </w:p>
        </w:tc>
        <w:tc>
          <w:tcPr>
            <w:tcW w:w="1048" w:type="dxa"/>
            <w:vAlign w:val="center"/>
          </w:tcPr>
          <w:p w:rsidR="00E76E8C" w:rsidRPr="00B5716B" w:rsidRDefault="00E76E8C" w:rsidP="00E76E8C">
            <w:pPr>
              <w:tabs>
                <w:tab w:val="clear" w:pos="426"/>
                <w:tab w:val="clear" w:pos="1701"/>
                <w:tab w:val="clear" w:pos="7655"/>
                <w:tab w:val="left" w:pos="284"/>
                <w:tab w:val="left" w:pos="709"/>
                <w:tab w:val="left" w:pos="993"/>
                <w:tab w:val="decimal" w:pos="2835"/>
                <w:tab w:val="decimal" w:pos="6379"/>
              </w:tabs>
              <w:jc w:val="left"/>
              <w:rPr>
                <w:bCs/>
                <w:color w:val="000000"/>
              </w:rPr>
            </w:pPr>
          </w:p>
        </w:tc>
      </w:tr>
      <w:tr w:rsidR="00E76E8C" w:rsidRPr="00B5716B" w:rsidTr="00E76E8C">
        <w:trPr>
          <w:trHeight w:val="465"/>
        </w:trPr>
        <w:tc>
          <w:tcPr>
            <w:tcW w:w="779" w:type="dxa"/>
            <w:vAlign w:val="center"/>
          </w:tcPr>
          <w:p w:rsidR="00E76E8C" w:rsidRPr="00B5716B" w:rsidRDefault="00E76E8C" w:rsidP="00E76E8C">
            <w:pPr>
              <w:tabs>
                <w:tab w:val="clear" w:pos="426"/>
                <w:tab w:val="clear" w:pos="1701"/>
                <w:tab w:val="clear" w:pos="7655"/>
                <w:tab w:val="left" w:pos="284"/>
                <w:tab w:val="left" w:pos="709"/>
                <w:tab w:val="left" w:pos="993"/>
                <w:tab w:val="decimal" w:pos="2835"/>
                <w:tab w:val="decimal" w:pos="6379"/>
              </w:tabs>
              <w:jc w:val="center"/>
              <w:rPr>
                <w:bCs/>
                <w:color w:val="000000"/>
              </w:rPr>
            </w:pPr>
            <w:r w:rsidRPr="00B5716B">
              <w:rPr>
                <w:bCs/>
                <w:color w:val="000000"/>
              </w:rPr>
              <w:t>9.</w:t>
            </w:r>
          </w:p>
        </w:tc>
        <w:tc>
          <w:tcPr>
            <w:tcW w:w="1276" w:type="dxa"/>
            <w:vAlign w:val="center"/>
          </w:tcPr>
          <w:p w:rsidR="00E76E8C" w:rsidRPr="00B5716B" w:rsidRDefault="00E76E8C" w:rsidP="00E76E8C">
            <w:pPr>
              <w:tabs>
                <w:tab w:val="clear" w:pos="426"/>
                <w:tab w:val="clear" w:pos="1701"/>
                <w:tab w:val="clear" w:pos="7655"/>
                <w:tab w:val="left" w:pos="284"/>
                <w:tab w:val="left" w:pos="709"/>
                <w:tab w:val="left" w:pos="993"/>
                <w:tab w:val="decimal" w:pos="2835"/>
                <w:tab w:val="decimal" w:pos="6379"/>
              </w:tabs>
              <w:jc w:val="center"/>
              <w:rPr>
                <w:bCs/>
                <w:color w:val="000000"/>
              </w:rPr>
            </w:pPr>
            <w:r w:rsidRPr="00B5716B">
              <w:rPr>
                <w:bCs/>
                <w:color w:val="000000"/>
              </w:rPr>
              <w:t>25. – 27.</w:t>
            </w:r>
          </w:p>
        </w:tc>
        <w:tc>
          <w:tcPr>
            <w:tcW w:w="1134" w:type="dxa"/>
            <w:vAlign w:val="center"/>
          </w:tcPr>
          <w:p w:rsidR="00E76E8C" w:rsidRPr="00B5716B" w:rsidRDefault="00E76E8C" w:rsidP="00E76E8C">
            <w:pPr>
              <w:tabs>
                <w:tab w:val="clear" w:pos="426"/>
                <w:tab w:val="clear" w:pos="1701"/>
                <w:tab w:val="clear" w:pos="7655"/>
                <w:tab w:val="left" w:pos="284"/>
                <w:tab w:val="left" w:pos="709"/>
                <w:tab w:val="left" w:pos="993"/>
                <w:tab w:val="decimal" w:pos="2835"/>
                <w:tab w:val="decimal" w:pos="6379"/>
              </w:tabs>
              <w:jc w:val="center"/>
              <w:rPr>
                <w:rFonts w:cs="Arial"/>
                <w:bCs/>
                <w:color w:val="000000"/>
                <w:szCs w:val="24"/>
              </w:rPr>
            </w:pPr>
          </w:p>
        </w:tc>
        <w:tc>
          <w:tcPr>
            <w:tcW w:w="1276" w:type="dxa"/>
            <w:vAlign w:val="center"/>
          </w:tcPr>
          <w:p w:rsidR="00E76E8C" w:rsidRPr="00E76E8C" w:rsidRDefault="00E76E8C" w:rsidP="003E0240">
            <w:pPr>
              <w:jc w:val="center"/>
              <w:rPr>
                <w:rFonts w:cs="Arial"/>
                <w:color w:val="000000"/>
                <w:szCs w:val="24"/>
              </w:rPr>
            </w:pPr>
            <w:r w:rsidRPr="00E76E8C">
              <w:rPr>
                <w:rFonts w:cs="Arial"/>
                <w:color w:val="000000"/>
                <w:szCs w:val="24"/>
              </w:rPr>
              <w:t>2</w:t>
            </w:r>
            <w:r>
              <w:rPr>
                <w:rFonts w:cs="Arial"/>
                <w:color w:val="000000"/>
                <w:szCs w:val="24"/>
              </w:rPr>
              <w:t>.</w:t>
            </w:r>
            <w:r w:rsidR="003E0240">
              <w:rPr>
                <w:rFonts w:cs="Arial"/>
                <w:color w:val="000000"/>
                <w:szCs w:val="24"/>
              </w:rPr>
              <w:t>799</w:t>
            </w:r>
          </w:p>
        </w:tc>
        <w:tc>
          <w:tcPr>
            <w:tcW w:w="1134" w:type="dxa"/>
            <w:vAlign w:val="center"/>
          </w:tcPr>
          <w:p w:rsidR="00E76E8C" w:rsidRPr="00E76E8C" w:rsidRDefault="003E0240" w:rsidP="00E76E8C">
            <w:pPr>
              <w:jc w:val="center"/>
              <w:rPr>
                <w:rFonts w:cs="Arial"/>
                <w:color w:val="000000"/>
                <w:szCs w:val="24"/>
              </w:rPr>
            </w:pPr>
            <w:r>
              <w:rPr>
                <w:rFonts w:cs="Arial"/>
                <w:color w:val="000000"/>
                <w:szCs w:val="24"/>
              </w:rPr>
              <w:t>3.016</w:t>
            </w:r>
          </w:p>
        </w:tc>
        <w:tc>
          <w:tcPr>
            <w:tcW w:w="1134" w:type="dxa"/>
            <w:vAlign w:val="center"/>
          </w:tcPr>
          <w:p w:rsidR="00E76E8C" w:rsidRPr="00E76E8C" w:rsidRDefault="00E76E8C" w:rsidP="003E0240">
            <w:pPr>
              <w:jc w:val="center"/>
              <w:rPr>
                <w:rFonts w:cs="Arial"/>
                <w:color w:val="000000"/>
                <w:szCs w:val="24"/>
              </w:rPr>
            </w:pPr>
            <w:r w:rsidRPr="00E76E8C">
              <w:rPr>
                <w:rFonts w:cs="Arial"/>
                <w:color w:val="000000"/>
                <w:szCs w:val="24"/>
              </w:rPr>
              <w:t>3</w:t>
            </w:r>
            <w:r>
              <w:rPr>
                <w:rFonts w:cs="Arial"/>
                <w:color w:val="000000"/>
                <w:szCs w:val="24"/>
              </w:rPr>
              <w:t>.</w:t>
            </w:r>
            <w:r w:rsidR="003E0240">
              <w:rPr>
                <w:rFonts w:cs="Arial"/>
                <w:color w:val="000000"/>
                <w:szCs w:val="24"/>
              </w:rPr>
              <w:t>352</w:t>
            </w:r>
          </w:p>
        </w:tc>
        <w:tc>
          <w:tcPr>
            <w:tcW w:w="1134" w:type="dxa"/>
            <w:vAlign w:val="center"/>
          </w:tcPr>
          <w:p w:rsidR="00E76E8C" w:rsidRPr="00E76E8C" w:rsidRDefault="00E76E8C" w:rsidP="003E0240">
            <w:pPr>
              <w:jc w:val="center"/>
              <w:rPr>
                <w:rFonts w:cs="Arial"/>
                <w:color w:val="000000"/>
                <w:szCs w:val="24"/>
              </w:rPr>
            </w:pPr>
            <w:r w:rsidRPr="00E76E8C">
              <w:rPr>
                <w:rFonts w:cs="Arial"/>
                <w:color w:val="000000"/>
                <w:szCs w:val="24"/>
              </w:rPr>
              <w:t>4</w:t>
            </w:r>
            <w:r>
              <w:rPr>
                <w:rFonts w:cs="Arial"/>
                <w:color w:val="000000"/>
                <w:szCs w:val="24"/>
              </w:rPr>
              <w:t>.</w:t>
            </w:r>
            <w:r w:rsidR="003E0240">
              <w:rPr>
                <w:rFonts w:cs="Arial"/>
                <w:color w:val="000000"/>
                <w:szCs w:val="24"/>
              </w:rPr>
              <w:t>13</w:t>
            </w:r>
            <w:r w:rsidR="009B5E40">
              <w:rPr>
                <w:rFonts w:cs="Arial"/>
                <w:color w:val="000000"/>
                <w:szCs w:val="24"/>
              </w:rPr>
              <w:t>2</w:t>
            </w:r>
          </w:p>
        </w:tc>
        <w:tc>
          <w:tcPr>
            <w:tcW w:w="1132" w:type="dxa"/>
            <w:vAlign w:val="center"/>
          </w:tcPr>
          <w:p w:rsidR="00E76E8C" w:rsidRPr="00E76E8C" w:rsidRDefault="00E76E8C" w:rsidP="003E0240">
            <w:pPr>
              <w:jc w:val="center"/>
              <w:rPr>
                <w:rFonts w:cs="Arial"/>
                <w:color w:val="000000"/>
                <w:szCs w:val="24"/>
              </w:rPr>
            </w:pPr>
            <w:r w:rsidRPr="00E76E8C">
              <w:rPr>
                <w:rFonts w:cs="Arial"/>
                <w:color w:val="000000"/>
                <w:szCs w:val="24"/>
              </w:rPr>
              <w:t>5</w:t>
            </w:r>
            <w:r>
              <w:rPr>
                <w:rFonts w:cs="Arial"/>
                <w:color w:val="000000"/>
                <w:szCs w:val="24"/>
              </w:rPr>
              <w:t>.</w:t>
            </w:r>
            <w:r w:rsidR="003E0240">
              <w:rPr>
                <w:rFonts w:cs="Arial"/>
                <w:color w:val="000000"/>
                <w:szCs w:val="24"/>
              </w:rPr>
              <w:t>343</w:t>
            </w:r>
          </w:p>
        </w:tc>
        <w:tc>
          <w:tcPr>
            <w:tcW w:w="1048" w:type="dxa"/>
            <w:vAlign w:val="center"/>
          </w:tcPr>
          <w:p w:rsidR="00E76E8C" w:rsidRPr="00B5716B" w:rsidRDefault="00E76E8C" w:rsidP="00E76E8C">
            <w:pPr>
              <w:tabs>
                <w:tab w:val="clear" w:pos="426"/>
                <w:tab w:val="clear" w:pos="1701"/>
                <w:tab w:val="clear" w:pos="7655"/>
                <w:tab w:val="left" w:pos="284"/>
                <w:tab w:val="left" w:pos="709"/>
                <w:tab w:val="left" w:pos="993"/>
                <w:tab w:val="decimal" w:pos="2835"/>
                <w:tab w:val="decimal" w:pos="6379"/>
              </w:tabs>
              <w:jc w:val="left"/>
              <w:rPr>
                <w:bCs/>
                <w:color w:val="000000"/>
              </w:rPr>
            </w:pPr>
          </w:p>
        </w:tc>
      </w:tr>
      <w:tr w:rsidR="00E76E8C" w:rsidRPr="00B5716B" w:rsidTr="00E76E8C">
        <w:trPr>
          <w:trHeight w:val="465"/>
        </w:trPr>
        <w:tc>
          <w:tcPr>
            <w:tcW w:w="779" w:type="dxa"/>
            <w:vAlign w:val="center"/>
          </w:tcPr>
          <w:p w:rsidR="00E76E8C" w:rsidRPr="00B5716B" w:rsidRDefault="00E76E8C" w:rsidP="00E76E8C">
            <w:pPr>
              <w:tabs>
                <w:tab w:val="clear" w:pos="426"/>
                <w:tab w:val="clear" w:pos="1701"/>
                <w:tab w:val="clear" w:pos="7655"/>
                <w:tab w:val="left" w:pos="284"/>
                <w:tab w:val="left" w:pos="709"/>
                <w:tab w:val="left" w:pos="993"/>
                <w:tab w:val="decimal" w:pos="2835"/>
                <w:tab w:val="decimal" w:pos="6379"/>
              </w:tabs>
              <w:jc w:val="center"/>
              <w:rPr>
                <w:bCs/>
                <w:color w:val="000000"/>
              </w:rPr>
            </w:pPr>
            <w:r w:rsidRPr="00B5716B">
              <w:rPr>
                <w:bCs/>
                <w:color w:val="000000"/>
              </w:rPr>
              <w:t>10.</w:t>
            </w:r>
          </w:p>
        </w:tc>
        <w:tc>
          <w:tcPr>
            <w:tcW w:w="1276" w:type="dxa"/>
            <w:vAlign w:val="center"/>
          </w:tcPr>
          <w:p w:rsidR="00E76E8C" w:rsidRPr="00B5716B" w:rsidRDefault="00E76E8C" w:rsidP="00E76E8C">
            <w:pPr>
              <w:tabs>
                <w:tab w:val="clear" w:pos="426"/>
                <w:tab w:val="clear" w:pos="1701"/>
                <w:tab w:val="clear" w:pos="7655"/>
                <w:tab w:val="left" w:pos="284"/>
                <w:tab w:val="left" w:pos="709"/>
                <w:tab w:val="left" w:pos="993"/>
                <w:tab w:val="decimal" w:pos="2835"/>
                <w:tab w:val="decimal" w:pos="6379"/>
              </w:tabs>
              <w:jc w:val="center"/>
              <w:rPr>
                <w:bCs/>
                <w:color w:val="000000"/>
              </w:rPr>
            </w:pPr>
            <w:r w:rsidRPr="00B5716B">
              <w:rPr>
                <w:bCs/>
                <w:color w:val="000000"/>
              </w:rPr>
              <w:t>28. – 30.</w:t>
            </w:r>
          </w:p>
        </w:tc>
        <w:tc>
          <w:tcPr>
            <w:tcW w:w="1134" w:type="dxa"/>
            <w:vAlign w:val="center"/>
          </w:tcPr>
          <w:p w:rsidR="00E76E8C" w:rsidRPr="00B5716B" w:rsidRDefault="00E76E8C" w:rsidP="00E76E8C">
            <w:pPr>
              <w:tabs>
                <w:tab w:val="clear" w:pos="426"/>
                <w:tab w:val="clear" w:pos="1701"/>
                <w:tab w:val="clear" w:pos="7655"/>
                <w:tab w:val="left" w:pos="284"/>
                <w:tab w:val="left" w:pos="709"/>
                <w:tab w:val="left" w:pos="993"/>
                <w:tab w:val="decimal" w:pos="2835"/>
                <w:tab w:val="decimal" w:pos="6379"/>
              </w:tabs>
              <w:jc w:val="center"/>
              <w:rPr>
                <w:rFonts w:cs="Arial"/>
                <w:bCs/>
                <w:color w:val="000000"/>
                <w:szCs w:val="24"/>
              </w:rPr>
            </w:pPr>
          </w:p>
        </w:tc>
        <w:tc>
          <w:tcPr>
            <w:tcW w:w="1276" w:type="dxa"/>
            <w:vAlign w:val="center"/>
          </w:tcPr>
          <w:p w:rsidR="00E76E8C" w:rsidRPr="00E76E8C" w:rsidRDefault="00E76E8C" w:rsidP="003E0240">
            <w:pPr>
              <w:jc w:val="center"/>
              <w:rPr>
                <w:rFonts w:cs="Arial"/>
                <w:color w:val="000000"/>
                <w:szCs w:val="24"/>
              </w:rPr>
            </w:pPr>
            <w:r w:rsidRPr="00E76E8C">
              <w:rPr>
                <w:rFonts w:cs="Arial"/>
                <w:color w:val="000000"/>
                <w:szCs w:val="24"/>
              </w:rPr>
              <w:t>2</w:t>
            </w:r>
            <w:r>
              <w:rPr>
                <w:rFonts w:cs="Arial"/>
                <w:color w:val="000000"/>
                <w:szCs w:val="24"/>
              </w:rPr>
              <w:t>.</w:t>
            </w:r>
            <w:r w:rsidR="003E0240">
              <w:rPr>
                <w:rFonts w:cs="Arial"/>
                <w:color w:val="000000"/>
                <w:szCs w:val="24"/>
              </w:rPr>
              <w:t>916</w:t>
            </w:r>
          </w:p>
        </w:tc>
        <w:tc>
          <w:tcPr>
            <w:tcW w:w="1134" w:type="dxa"/>
            <w:vAlign w:val="center"/>
          </w:tcPr>
          <w:p w:rsidR="00E76E8C" w:rsidRPr="00E76E8C" w:rsidRDefault="00E76E8C" w:rsidP="003E0240">
            <w:pPr>
              <w:jc w:val="center"/>
              <w:rPr>
                <w:rFonts w:cs="Arial"/>
                <w:color w:val="000000"/>
                <w:szCs w:val="24"/>
              </w:rPr>
            </w:pPr>
            <w:r w:rsidRPr="00E76E8C">
              <w:rPr>
                <w:rFonts w:cs="Arial"/>
                <w:color w:val="000000"/>
                <w:szCs w:val="24"/>
              </w:rPr>
              <w:t>3</w:t>
            </w:r>
            <w:r>
              <w:rPr>
                <w:rFonts w:cs="Arial"/>
                <w:color w:val="000000"/>
                <w:szCs w:val="24"/>
              </w:rPr>
              <w:t>.</w:t>
            </w:r>
            <w:r w:rsidR="003E0240">
              <w:rPr>
                <w:rFonts w:cs="Arial"/>
                <w:color w:val="000000"/>
                <w:szCs w:val="24"/>
              </w:rPr>
              <w:t>150</w:t>
            </w:r>
          </w:p>
        </w:tc>
        <w:tc>
          <w:tcPr>
            <w:tcW w:w="1134" w:type="dxa"/>
            <w:vAlign w:val="center"/>
          </w:tcPr>
          <w:p w:rsidR="00E76E8C" w:rsidRPr="00E76E8C" w:rsidRDefault="00E76E8C" w:rsidP="003E0240">
            <w:pPr>
              <w:jc w:val="center"/>
              <w:rPr>
                <w:rFonts w:cs="Arial"/>
                <w:color w:val="000000"/>
                <w:szCs w:val="24"/>
              </w:rPr>
            </w:pPr>
            <w:r w:rsidRPr="00E76E8C">
              <w:rPr>
                <w:rFonts w:cs="Arial"/>
                <w:color w:val="000000"/>
                <w:szCs w:val="24"/>
              </w:rPr>
              <w:t>3</w:t>
            </w:r>
            <w:r>
              <w:rPr>
                <w:rFonts w:cs="Arial"/>
                <w:color w:val="000000"/>
                <w:szCs w:val="24"/>
              </w:rPr>
              <w:t>.</w:t>
            </w:r>
            <w:r w:rsidR="003E0240">
              <w:rPr>
                <w:rFonts w:cs="Arial"/>
                <w:color w:val="000000"/>
                <w:szCs w:val="24"/>
              </w:rPr>
              <w:t>499</w:t>
            </w:r>
          </w:p>
        </w:tc>
        <w:tc>
          <w:tcPr>
            <w:tcW w:w="1134" w:type="dxa"/>
            <w:vAlign w:val="center"/>
          </w:tcPr>
          <w:p w:rsidR="00E76E8C" w:rsidRPr="00E76E8C" w:rsidRDefault="00E76E8C" w:rsidP="003E0240">
            <w:pPr>
              <w:jc w:val="center"/>
              <w:rPr>
                <w:rFonts w:cs="Arial"/>
                <w:color w:val="000000"/>
                <w:szCs w:val="24"/>
              </w:rPr>
            </w:pPr>
            <w:r w:rsidRPr="00E76E8C">
              <w:rPr>
                <w:rFonts w:cs="Arial"/>
                <w:color w:val="000000"/>
                <w:szCs w:val="24"/>
              </w:rPr>
              <w:t>4</w:t>
            </w:r>
            <w:r>
              <w:rPr>
                <w:rFonts w:cs="Arial"/>
                <w:color w:val="000000"/>
                <w:szCs w:val="24"/>
              </w:rPr>
              <w:t>.</w:t>
            </w:r>
            <w:r w:rsidR="003E0240">
              <w:rPr>
                <w:rFonts w:cs="Arial"/>
                <w:color w:val="000000"/>
                <w:szCs w:val="24"/>
              </w:rPr>
              <w:t>373</w:t>
            </w:r>
          </w:p>
        </w:tc>
        <w:tc>
          <w:tcPr>
            <w:tcW w:w="1132" w:type="dxa"/>
            <w:vAlign w:val="center"/>
          </w:tcPr>
          <w:p w:rsidR="00E76E8C" w:rsidRPr="00E76E8C" w:rsidRDefault="00E76E8C" w:rsidP="003E0240">
            <w:pPr>
              <w:jc w:val="center"/>
              <w:rPr>
                <w:rFonts w:cs="Arial"/>
                <w:color w:val="000000"/>
                <w:szCs w:val="24"/>
              </w:rPr>
            </w:pPr>
            <w:r w:rsidRPr="00E76E8C">
              <w:rPr>
                <w:rFonts w:cs="Arial"/>
                <w:color w:val="000000"/>
                <w:szCs w:val="24"/>
              </w:rPr>
              <w:t>5</w:t>
            </w:r>
            <w:r>
              <w:rPr>
                <w:rFonts w:cs="Arial"/>
                <w:color w:val="000000"/>
                <w:szCs w:val="24"/>
              </w:rPr>
              <w:t>.</w:t>
            </w:r>
            <w:r w:rsidR="003E0240">
              <w:rPr>
                <w:rFonts w:cs="Arial"/>
                <w:color w:val="000000"/>
                <w:szCs w:val="24"/>
              </w:rPr>
              <w:t>828</w:t>
            </w:r>
          </w:p>
        </w:tc>
        <w:tc>
          <w:tcPr>
            <w:tcW w:w="1048" w:type="dxa"/>
            <w:vAlign w:val="center"/>
          </w:tcPr>
          <w:p w:rsidR="00E76E8C" w:rsidRPr="00B5716B" w:rsidRDefault="00E76E8C" w:rsidP="00E76E8C">
            <w:pPr>
              <w:tabs>
                <w:tab w:val="clear" w:pos="426"/>
                <w:tab w:val="clear" w:pos="1701"/>
                <w:tab w:val="clear" w:pos="7655"/>
                <w:tab w:val="left" w:pos="284"/>
                <w:tab w:val="left" w:pos="709"/>
                <w:tab w:val="left" w:pos="993"/>
                <w:tab w:val="decimal" w:pos="2835"/>
                <w:tab w:val="decimal" w:pos="6379"/>
              </w:tabs>
              <w:jc w:val="left"/>
              <w:rPr>
                <w:bCs/>
                <w:color w:val="000000"/>
              </w:rPr>
            </w:pPr>
          </w:p>
        </w:tc>
      </w:tr>
    </w:tbl>
    <w:p w:rsidR="008C6440" w:rsidRPr="00B5716B" w:rsidRDefault="008C6440" w:rsidP="008C6440">
      <w:pPr>
        <w:tabs>
          <w:tab w:val="clear" w:pos="426"/>
          <w:tab w:val="clear" w:pos="1701"/>
          <w:tab w:val="clear" w:pos="7655"/>
          <w:tab w:val="left" w:pos="284"/>
          <w:tab w:val="left" w:pos="709"/>
          <w:tab w:val="left" w:pos="993"/>
          <w:tab w:val="decimal" w:pos="2835"/>
          <w:tab w:val="decimal" w:pos="6379"/>
        </w:tabs>
        <w:jc w:val="left"/>
        <w:rPr>
          <w:bCs/>
          <w:color w:val="000000"/>
        </w:rPr>
      </w:pPr>
    </w:p>
    <w:p w:rsidR="008C6440" w:rsidRPr="00B5716B" w:rsidRDefault="008C6440" w:rsidP="008C6440">
      <w:pPr>
        <w:tabs>
          <w:tab w:val="clear" w:pos="426"/>
          <w:tab w:val="clear" w:pos="1701"/>
          <w:tab w:val="clear" w:pos="7655"/>
          <w:tab w:val="left" w:pos="284"/>
          <w:tab w:val="left" w:pos="709"/>
          <w:tab w:val="left" w:pos="993"/>
          <w:tab w:val="decimal" w:pos="2835"/>
          <w:tab w:val="decimal" w:pos="6379"/>
        </w:tabs>
        <w:rPr>
          <w:color w:val="000000"/>
        </w:rPr>
      </w:pPr>
      <w:r w:rsidRPr="00B5716B">
        <w:rPr>
          <w:color w:val="000000"/>
        </w:rPr>
        <w:tab/>
        <w:t>(4) Die unmittelbar vor dem Inkrafttreten dieses Kollektivvertrages bestehenden überkollektivvertraglichen Entlohnungen bleiben mit dem Inkrafttreten dieses Kollektivvertrages in ihrer euromäßigen Höhe aufrecht.</w:t>
      </w:r>
    </w:p>
    <w:p w:rsidR="008C6440" w:rsidRPr="00B5716B" w:rsidRDefault="008C6440" w:rsidP="008C6440">
      <w:pPr>
        <w:tabs>
          <w:tab w:val="clear" w:pos="426"/>
          <w:tab w:val="clear" w:pos="1701"/>
          <w:tab w:val="clear" w:pos="7655"/>
          <w:tab w:val="left" w:pos="284"/>
          <w:tab w:val="left" w:pos="709"/>
          <w:tab w:val="left" w:pos="993"/>
          <w:tab w:val="decimal" w:pos="2835"/>
          <w:tab w:val="decimal" w:pos="6379"/>
        </w:tabs>
        <w:jc w:val="left"/>
        <w:rPr>
          <w:bCs/>
          <w:color w:val="000000"/>
        </w:rPr>
      </w:pPr>
    </w:p>
    <w:p w:rsidR="008C6440" w:rsidRPr="00B5716B" w:rsidRDefault="008C6440" w:rsidP="00051FED">
      <w:pPr>
        <w:tabs>
          <w:tab w:val="clear" w:pos="426"/>
          <w:tab w:val="clear" w:pos="1701"/>
          <w:tab w:val="clear" w:pos="7655"/>
          <w:tab w:val="left" w:pos="284"/>
          <w:tab w:val="left" w:pos="709"/>
          <w:tab w:val="left" w:pos="993"/>
          <w:tab w:val="decimal" w:pos="2835"/>
          <w:tab w:val="decimal" w:pos="6379"/>
        </w:tabs>
        <w:rPr>
          <w:bCs/>
          <w:color w:val="000000"/>
        </w:rPr>
      </w:pPr>
      <w:r w:rsidRPr="00B5716B">
        <w:rPr>
          <w:bCs/>
          <w:color w:val="000000"/>
        </w:rPr>
        <w:tab/>
        <w:t xml:space="preserve">(5) </w:t>
      </w:r>
      <w:r w:rsidRPr="00B5716B">
        <w:rPr>
          <w:color w:val="000000"/>
        </w:rPr>
        <w:t>Die Internatskosten, die durch den Aufenthalt des Lehrlings in einem für die Schüler der Berufsschule bestimmten Schülerheim zur Erfüllung der Berufsschulpflicht entstehen, hat der Lehrberechtigte dem Lehrling so zu bevorschussen und so zu ersetzen, dass dem Lehrling für den Zeitraum, der der Dauer des Internats entspricht, mindestens 50 % der jeweiligen Lehrlingsentschädigung verbleiben.</w:t>
      </w:r>
    </w:p>
    <w:p w:rsidR="008C6440" w:rsidRPr="00B5716B" w:rsidRDefault="008C6440" w:rsidP="008C6440">
      <w:pPr>
        <w:tabs>
          <w:tab w:val="clear" w:pos="426"/>
          <w:tab w:val="clear" w:pos="1701"/>
          <w:tab w:val="clear" w:pos="7655"/>
          <w:tab w:val="left" w:pos="284"/>
          <w:tab w:val="left" w:pos="709"/>
          <w:tab w:val="left" w:pos="993"/>
          <w:tab w:val="decimal" w:pos="2835"/>
          <w:tab w:val="decimal" w:pos="6379"/>
        </w:tabs>
        <w:jc w:val="left"/>
        <w:rPr>
          <w:bCs/>
          <w:color w:val="000000"/>
        </w:rPr>
      </w:pPr>
    </w:p>
    <w:p w:rsidR="008C6440" w:rsidRPr="00B5716B" w:rsidRDefault="009A4EC9" w:rsidP="009A4EC9">
      <w:pPr>
        <w:tabs>
          <w:tab w:val="clear" w:pos="426"/>
          <w:tab w:val="clear" w:pos="1701"/>
          <w:tab w:val="clear" w:pos="7655"/>
          <w:tab w:val="left" w:pos="284"/>
          <w:tab w:val="left" w:pos="709"/>
          <w:tab w:val="left" w:pos="993"/>
          <w:tab w:val="decimal" w:pos="2835"/>
          <w:tab w:val="decimal" w:pos="6379"/>
        </w:tabs>
        <w:jc w:val="center"/>
        <w:rPr>
          <w:b/>
          <w:color w:val="000000"/>
        </w:rPr>
      </w:pPr>
      <w:r>
        <w:rPr>
          <w:bCs/>
          <w:color w:val="000000"/>
        </w:rPr>
        <w:br w:type="page"/>
      </w:r>
      <w:r w:rsidR="008C6440" w:rsidRPr="00B5716B">
        <w:rPr>
          <w:b/>
          <w:color w:val="000000"/>
        </w:rPr>
        <w:lastRenderedPageBreak/>
        <w:t>§ 17</w:t>
      </w:r>
    </w:p>
    <w:p w:rsidR="008C6440" w:rsidRPr="00B5716B" w:rsidRDefault="008C6440" w:rsidP="008C6440">
      <w:pPr>
        <w:tabs>
          <w:tab w:val="clear" w:pos="426"/>
          <w:tab w:val="clear" w:pos="1701"/>
          <w:tab w:val="clear" w:pos="7655"/>
          <w:tab w:val="left" w:pos="284"/>
          <w:tab w:val="left" w:pos="709"/>
          <w:tab w:val="left" w:pos="993"/>
          <w:tab w:val="decimal" w:pos="2835"/>
          <w:tab w:val="decimal" w:pos="6379"/>
        </w:tabs>
        <w:jc w:val="center"/>
        <w:rPr>
          <w:b/>
          <w:color w:val="000000"/>
        </w:rPr>
      </w:pPr>
      <w:r w:rsidRPr="00B5716B">
        <w:rPr>
          <w:b/>
          <w:color w:val="000000"/>
        </w:rPr>
        <w:t>Gehaltsregelung</w:t>
      </w:r>
    </w:p>
    <w:p w:rsidR="008C6440" w:rsidRPr="00B5716B" w:rsidRDefault="008C6440" w:rsidP="008C6440">
      <w:pPr>
        <w:tabs>
          <w:tab w:val="clear" w:pos="426"/>
          <w:tab w:val="clear" w:pos="1701"/>
          <w:tab w:val="clear" w:pos="7655"/>
          <w:tab w:val="left" w:pos="284"/>
          <w:tab w:val="left" w:pos="709"/>
          <w:tab w:val="left" w:pos="993"/>
          <w:tab w:val="decimal" w:pos="2835"/>
          <w:tab w:val="decimal" w:pos="6379"/>
        </w:tabs>
        <w:jc w:val="center"/>
        <w:rPr>
          <w:b/>
          <w:color w:val="000000"/>
        </w:rPr>
      </w:pPr>
      <w:r w:rsidRPr="00B5716B">
        <w:rPr>
          <w:b/>
          <w:color w:val="000000"/>
        </w:rPr>
        <w:t xml:space="preserve">Anwendung, Übergangsfristen und </w:t>
      </w:r>
      <w:proofErr w:type="spellStart"/>
      <w:r w:rsidRPr="00B5716B">
        <w:rPr>
          <w:b/>
          <w:color w:val="000000"/>
        </w:rPr>
        <w:t>Umstiegsmöglichkeiten</w:t>
      </w:r>
      <w:proofErr w:type="spellEnd"/>
    </w:p>
    <w:p w:rsidR="008C6440" w:rsidRPr="00B5716B" w:rsidRDefault="008C6440" w:rsidP="00051FED">
      <w:pPr>
        <w:tabs>
          <w:tab w:val="clear" w:pos="426"/>
          <w:tab w:val="clear" w:pos="1701"/>
          <w:tab w:val="clear" w:pos="7655"/>
          <w:tab w:val="left" w:pos="284"/>
          <w:tab w:val="left" w:pos="709"/>
          <w:tab w:val="left" w:pos="993"/>
          <w:tab w:val="decimal" w:pos="2835"/>
          <w:tab w:val="decimal" w:pos="6379"/>
        </w:tabs>
        <w:rPr>
          <w:bCs/>
          <w:color w:val="000000"/>
        </w:rPr>
      </w:pPr>
    </w:p>
    <w:p w:rsidR="008C6440" w:rsidRPr="00B5716B" w:rsidRDefault="008C6440" w:rsidP="00051FED">
      <w:pPr>
        <w:pStyle w:val="Textkrper"/>
        <w:jc w:val="both"/>
        <w:rPr>
          <w:color w:val="000000"/>
        </w:rPr>
      </w:pPr>
      <w:r w:rsidRPr="00B5716B">
        <w:rPr>
          <w:color w:val="000000"/>
        </w:rPr>
        <w:tab/>
        <w:t xml:space="preserve">(1) Für alle Dienstverhältnisse, die vor dem 1. April 2001 aufrecht waren, ist die Gehaltsregelung (I) gemäß § </w:t>
      </w:r>
      <w:r w:rsidR="00051FED" w:rsidRPr="00B5716B">
        <w:rPr>
          <w:color w:val="000000"/>
        </w:rPr>
        <w:t>15</w:t>
      </w:r>
      <w:r w:rsidRPr="00B5716B">
        <w:rPr>
          <w:color w:val="000000"/>
        </w:rPr>
        <w:t xml:space="preserve"> anzuwenden.</w:t>
      </w:r>
    </w:p>
    <w:p w:rsidR="008C6440" w:rsidRPr="00B5716B" w:rsidRDefault="008C6440" w:rsidP="00051FED">
      <w:pPr>
        <w:tabs>
          <w:tab w:val="clear" w:pos="426"/>
          <w:tab w:val="clear" w:pos="1701"/>
          <w:tab w:val="clear" w:pos="7655"/>
          <w:tab w:val="left" w:pos="284"/>
          <w:tab w:val="left" w:pos="709"/>
          <w:tab w:val="left" w:pos="993"/>
          <w:tab w:val="decimal" w:pos="2835"/>
          <w:tab w:val="decimal" w:pos="6379"/>
        </w:tabs>
        <w:spacing w:line="120" w:lineRule="auto"/>
        <w:rPr>
          <w:bCs/>
          <w:color w:val="000000"/>
        </w:rPr>
      </w:pPr>
    </w:p>
    <w:p w:rsidR="008C6440" w:rsidRPr="00B5716B" w:rsidRDefault="008C6440" w:rsidP="00051FED">
      <w:pPr>
        <w:tabs>
          <w:tab w:val="clear" w:pos="426"/>
          <w:tab w:val="clear" w:pos="1701"/>
          <w:tab w:val="clear" w:pos="7655"/>
          <w:tab w:val="left" w:pos="284"/>
          <w:tab w:val="left" w:pos="709"/>
          <w:tab w:val="left" w:pos="993"/>
          <w:tab w:val="decimal" w:pos="2835"/>
          <w:tab w:val="decimal" w:pos="6379"/>
        </w:tabs>
        <w:rPr>
          <w:bCs/>
          <w:color w:val="000000"/>
        </w:rPr>
      </w:pPr>
      <w:r w:rsidRPr="00B5716B">
        <w:rPr>
          <w:bCs/>
          <w:color w:val="000000"/>
        </w:rPr>
        <w:tab/>
        <w:t xml:space="preserve">(2) Die Gehaltsregelung (II) gemäß § </w:t>
      </w:r>
      <w:r w:rsidR="00051FED" w:rsidRPr="00B5716B">
        <w:rPr>
          <w:bCs/>
          <w:color w:val="000000"/>
        </w:rPr>
        <w:t>16</w:t>
      </w:r>
      <w:r w:rsidRPr="00B5716B">
        <w:rPr>
          <w:bCs/>
          <w:color w:val="000000"/>
        </w:rPr>
        <w:t xml:space="preserve"> gilt für alle Dienstnehmer, deren Dienstverhältnis nach dem 31. März 2001 beginnt, sofern nicht die Ausnahmebestimmungen gemäß (3) und (4) zur Anwendung kommen.</w:t>
      </w:r>
    </w:p>
    <w:p w:rsidR="008C6440" w:rsidRPr="00B5716B" w:rsidRDefault="008C6440" w:rsidP="00051FED">
      <w:pPr>
        <w:tabs>
          <w:tab w:val="clear" w:pos="426"/>
          <w:tab w:val="clear" w:pos="1701"/>
          <w:tab w:val="clear" w:pos="7655"/>
          <w:tab w:val="left" w:pos="284"/>
          <w:tab w:val="left" w:pos="709"/>
          <w:tab w:val="left" w:pos="993"/>
          <w:tab w:val="decimal" w:pos="2835"/>
          <w:tab w:val="decimal" w:pos="6379"/>
        </w:tabs>
        <w:spacing w:line="120" w:lineRule="auto"/>
        <w:rPr>
          <w:bCs/>
          <w:color w:val="000000"/>
        </w:rPr>
      </w:pPr>
    </w:p>
    <w:p w:rsidR="008C6440" w:rsidRPr="00B5716B" w:rsidRDefault="008C6440" w:rsidP="00051FED">
      <w:pPr>
        <w:tabs>
          <w:tab w:val="clear" w:pos="426"/>
          <w:tab w:val="clear" w:pos="1701"/>
          <w:tab w:val="clear" w:pos="7655"/>
          <w:tab w:val="left" w:pos="284"/>
          <w:tab w:val="left" w:pos="709"/>
          <w:tab w:val="left" w:pos="993"/>
          <w:tab w:val="decimal" w:pos="2835"/>
          <w:tab w:val="decimal" w:pos="6379"/>
        </w:tabs>
        <w:rPr>
          <w:bCs/>
          <w:color w:val="000000"/>
        </w:rPr>
      </w:pPr>
      <w:r w:rsidRPr="00B5716B">
        <w:rPr>
          <w:bCs/>
          <w:color w:val="000000"/>
        </w:rPr>
        <w:tab/>
        <w:t xml:space="preserve">(3) Die Gehaltsregelung (II) gemäß § </w:t>
      </w:r>
      <w:r w:rsidR="00051FED" w:rsidRPr="00B5716B">
        <w:rPr>
          <w:bCs/>
          <w:color w:val="000000"/>
        </w:rPr>
        <w:t>16</w:t>
      </w:r>
      <w:r w:rsidRPr="00B5716B">
        <w:rPr>
          <w:bCs/>
          <w:color w:val="000000"/>
        </w:rPr>
        <w:t xml:space="preserve"> findet für Dienstnehmer, die zwischen dem 1. April 2001 und dem 31.12.2001 eintraten, keine Anwendung, wenn diese bereits im Kalenderjahr 2000 im Betrieb beschäftigt waren.</w:t>
      </w:r>
    </w:p>
    <w:p w:rsidR="008C6440" w:rsidRPr="00B5716B" w:rsidRDefault="008C6440" w:rsidP="00051FED">
      <w:pPr>
        <w:tabs>
          <w:tab w:val="clear" w:pos="426"/>
          <w:tab w:val="clear" w:pos="1701"/>
          <w:tab w:val="clear" w:pos="7655"/>
          <w:tab w:val="left" w:pos="284"/>
          <w:tab w:val="left" w:pos="709"/>
          <w:tab w:val="left" w:pos="993"/>
          <w:tab w:val="decimal" w:pos="2835"/>
          <w:tab w:val="decimal" w:pos="6379"/>
        </w:tabs>
        <w:rPr>
          <w:bCs/>
          <w:color w:val="000000"/>
        </w:rPr>
      </w:pPr>
      <w:r w:rsidRPr="00B5716B">
        <w:rPr>
          <w:bCs/>
          <w:color w:val="000000"/>
        </w:rPr>
        <w:t>Für Dienstnehmer, deren Eintritt auf Grund einer gesetzlichen Wiederverwendungspflicht besteht (z.B. Karenz, Bundesheer und dgl.) bzw. einer Wiedereinstellungszusage erfolgt, ist jedenfalls die Gehaltsregelung anzuwenden, welche vor dem Ausscheiden aus dem Betrieb maßgeblich war.</w:t>
      </w:r>
    </w:p>
    <w:p w:rsidR="008C6440" w:rsidRPr="00B5716B" w:rsidRDefault="008C6440" w:rsidP="008C6440">
      <w:pPr>
        <w:tabs>
          <w:tab w:val="clear" w:pos="426"/>
          <w:tab w:val="clear" w:pos="1701"/>
          <w:tab w:val="clear" w:pos="7655"/>
          <w:tab w:val="left" w:pos="284"/>
          <w:tab w:val="left" w:pos="709"/>
          <w:tab w:val="left" w:pos="993"/>
          <w:tab w:val="decimal" w:pos="2835"/>
          <w:tab w:val="decimal" w:pos="6379"/>
        </w:tabs>
        <w:jc w:val="left"/>
        <w:rPr>
          <w:bCs/>
          <w:color w:val="000000"/>
        </w:rPr>
      </w:pPr>
    </w:p>
    <w:p w:rsidR="008C6440" w:rsidRPr="00B5716B" w:rsidRDefault="008C6440" w:rsidP="008C6440">
      <w:pPr>
        <w:tabs>
          <w:tab w:val="clear" w:pos="426"/>
          <w:tab w:val="clear" w:pos="1701"/>
          <w:tab w:val="clear" w:pos="7655"/>
          <w:tab w:val="left" w:pos="284"/>
          <w:tab w:val="left" w:pos="709"/>
          <w:tab w:val="left" w:pos="993"/>
          <w:tab w:val="decimal" w:pos="2835"/>
          <w:tab w:val="decimal" w:pos="6379"/>
        </w:tabs>
        <w:jc w:val="left"/>
        <w:rPr>
          <w:bCs/>
          <w:color w:val="000000"/>
        </w:rPr>
      </w:pPr>
      <w:r w:rsidRPr="00B5716B">
        <w:rPr>
          <w:bCs/>
          <w:color w:val="000000"/>
        </w:rPr>
        <w:tab/>
        <w:t xml:space="preserve">(4) </w:t>
      </w:r>
    </w:p>
    <w:p w:rsidR="008C6440" w:rsidRPr="00B5716B" w:rsidRDefault="008C6440" w:rsidP="00051FED">
      <w:pPr>
        <w:tabs>
          <w:tab w:val="clear" w:pos="426"/>
          <w:tab w:val="clear" w:pos="1701"/>
          <w:tab w:val="clear" w:pos="7655"/>
          <w:tab w:val="left" w:pos="284"/>
          <w:tab w:val="left" w:pos="709"/>
          <w:tab w:val="left" w:pos="993"/>
          <w:tab w:val="decimal" w:pos="2835"/>
          <w:tab w:val="decimal" w:pos="6379"/>
        </w:tabs>
        <w:rPr>
          <w:bCs/>
          <w:color w:val="000000"/>
        </w:rPr>
      </w:pPr>
      <w:r w:rsidRPr="00B5716B">
        <w:rPr>
          <w:bCs/>
          <w:color w:val="000000"/>
        </w:rPr>
        <w:t>a)</w:t>
      </w:r>
      <w:r w:rsidRPr="00B5716B">
        <w:rPr>
          <w:bCs/>
          <w:color w:val="000000"/>
        </w:rPr>
        <w:tab/>
        <w:t xml:space="preserve">Alle Dienstnehmer, auf deren Beschäftigungsverhältnis die Gehaltsregelung (I) </w:t>
      </w:r>
      <w:r w:rsidRPr="00B5716B">
        <w:rPr>
          <w:bCs/>
          <w:color w:val="000000"/>
        </w:rPr>
        <w:br/>
        <w:t xml:space="preserve"> </w:t>
      </w:r>
      <w:r w:rsidRPr="00B5716B">
        <w:rPr>
          <w:bCs/>
          <w:color w:val="000000"/>
        </w:rPr>
        <w:tab/>
        <w:t>anzuwenden ist, können auf eigenen Wunsch jederzeit in einer formlosen, schrift-</w:t>
      </w:r>
      <w:r w:rsidRPr="00B5716B">
        <w:rPr>
          <w:bCs/>
          <w:color w:val="000000"/>
        </w:rPr>
        <w:br/>
        <w:t xml:space="preserve"> </w:t>
      </w:r>
      <w:r w:rsidRPr="00B5716B">
        <w:rPr>
          <w:bCs/>
          <w:color w:val="000000"/>
        </w:rPr>
        <w:tab/>
      </w:r>
      <w:proofErr w:type="spellStart"/>
      <w:r w:rsidRPr="00B5716B">
        <w:rPr>
          <w:bCs/>
          <w:color w:val="000000"/>
        </w:rPr>
        <w:t>lichen</w:t>
      </w:r>
      <w:proofErr w:type="spellEnd"/>
      <w:r w:rsidRPr="00B5716B">
        <w:rPr>
          <w:bCs/>
          <w:color w:val="000000"/>
        </w:rPr>
        <w:t xml:space="preserve"> Erklärung an den Dienstgeber den Umstieg auf die neue Gehaltsregelung </w:t>
      </w:r>
      <w:r w:rsidRPr="00B5716B">
        <w:rPr>
          <w:bCs/>
          <w:color w:val="000000"/>
        </w:rPr>
        <w:br/>
        <w:t xml:space="preserve"> </w:t>
      </w:r>
      <w:r w:rsidRPr="00B5716B">
        <w:rPr>
          <w:bCs/>
          <w:color w:val="000000"/>
        </w:rPr>
        <w:tab/>
        <w:t>(II) verlangen. Der Betriebsrat ist innerhalb einer Woche ab dem Eingang dieser</w:t>
      </w:r>
    </w:p>
    <w:p w:rsidR="008C6440" w:rsidRPr="00B5716B" w:rsidRDefault="008C6440" w:rsidP="00051FED">
      <w:pPr>
        <w:tabs>
          <w:tab w:val="clear" w:pos="426"/>
          <w:tab w:val="clear" w:pos="1701"/>
          <w:tab w:val="clear" w:pos="7655"/>
          <w:tab w:val="left" w:pos="284"/>
          <w:tab w:val="left" w:pos="709"/>
          <w:tab w:val="left" w:pos="993"/>
          <w:tab w:val="decimal" w:pos="2835"/>
          <w:tab w:val="decimal" w:pos="6379"/>
        </w:tabs>
        <w:rPr>
          <w:bCs/>
          <w:color w:val="000000"/>
        </w:rPr>
      </w:pPr>
      <w:r w:rsidRPr="00B5716B">
        <w:rPr>
          <w:bCs/>
          <w:color w:val="000000"/>
        </w:rPr>
        <w:tab/>
        <w:t>schriftlichen Erklärung vom Dienstgeber darüber zu informieren. Der Dienstgeber</w:t>
      </w:r>
    </w:p>
    <w:p w:rsidR="008C6440" w:rsidRPr="00B5716B" w:rsidRDefault="008C6440" w:rsidP="00051FED">
      <w:pPr>
        <w:tabs>
          <w:tab w:val="clear" w:pos="426"/>
          <w:tab w:val="clear" w:pos="1701"/>
          <w:tab w:val="clear" w:pos="7655"/>
          <w:tab w:val="left" w:pos="284"/>
          <w:tab w:val="left" w:pos="709"/>
          <w:tab w:val="left" w:pos="993"/>
          <w:tab w:val="decimal" w:pos="2835"/>
          <w:tab w:val="decimal" w:pos="6379"/>
        </w:tabs>
        <w:rPr>
          <w:bCs/>
          <w:color w:val="000000"/>
        </w:rPr>
      </w:pPr>
      <w:r w:rsidRPr="00B5716B">
        <w:rPr>
          <w:bCs/>
          <w:color w:val="000000"/>
        </w:rPr>
        <w:tab/>
        <w:t xml:space="preserve">hat innerhalb derselben Frist dem Dienstnehmer mitzuteilen, in welche </w:t>
      </w:r>
      <w:proofErr w:type="spellStart"/>
      <w:r w:rsidRPr="00B5716B">
        <w:rPr>
          <w:bCs/>
          <w:color w:val="000000"/>
        </w:rPr>
        <w:t>Verwen</w:t>
      </w:r>
      <w:proofErr w:type="spellEnd"/>
      <w:r w:rsidRPr="00B5716B">
        <w:rPr>
          <w:bCs/>
          <w:color w:val="000000"/>
        </w:rPr>
        <w:t>-</w:t>
      </w:r>
    </w:p>
    <w:p w:rsidR="008C6440" w:rsidRPr="00B5716B" w:rsidRDefault="008C6440" w:rsidP="00051FED">
      <w:pPr>
        <w:tabs>
          <w:tab w:val="clear" w:pos="426"/>
          <w:tab w:val="clear" w:pos="1701"/>
          <w:tab w:val="clear" w:pos="7655"/>
          <w:tab w:val="left" w:pos="284"/>
          <w:tab w:val="left" w:pos="709"/>
          <w:tab w:val="left" w:pos="993"/>
          <w:tab w:val="decimal" w:pos="2835"/>
          <w:tab w:val="decimal" w:pos="6379"/>
        </w:tabs>
        <w:rPr>
          <w:bCs/>
          <w:color w:val="000000"/>
        </w:rPr>
      </w:pPr>
      <w:r w:rsidRPr="00B5716B">
        <w:rPr>
          <w:bCs/>
          <w:color w:val="000000"/>
        </w:rPr>
        <w:tab/>
      </w:r>
      <w:proofErr w:type="spellStart"/>
      <w:r w:rsidRPr="00B5716B">
        <w:rPr>
          <w:bCs/>
          <w:color w:val="000000"/>
        </w:rPr>
        <w:t>dungsgruppe</w:t>
      </w:r>
      <w:proofErr w:type="spellEnd"/>
      <w:r w:rsidRPr="00B5716B">
        <w:rPr>
          <w:bCs/>
          <w:color w:val="000000"/>
        </w:rPr>
        <w:t xml:space="preserve"> und Gehaltsstufe der Betreffende eingereiht werden soll.</w:t>
      </w:r>
    </w:p>
    <w:p w:rsidR="008C6440" w:rsidRPr="00B5716B" w:rsidRDefault="008C6440" w:rsidP="00051FED">
      <w:pPr>
        <w:tabs>
          <w:tab w:val="clear" w:pos="426"/>
          <w:tab w:val="clear" w:pos="1701"/>
          <w:tab w:val="clear" w:pos="7655"/>
          <w:tab w:val="left" w:pos="284"/>
          <w:tab w:val="left" w:pos="709"/>
          <w:tab w:val="left" w:pos="993"/>
          <w:tab w:val="decimal" w:pos="2835"/>
          <w:tab w:val="decimal" w:pos="6379"/>
        </w:tabs>
        <w:spacing w:line="120" w:lineRule="auto"/>
        <w:rPr>
          <w:bCs/>
          <w:color w:val="000000"/>
        </w:rPr>
      </w:pPr>
    </w:p>
    <w:p w:rsidR="008C6440" w:rsidRPr="00B5716B" w:rsidRDefault="008C6440" w:rsidP="00051FED">
      <w:pPr>
        <w:tabs>
          <w:tab w:val="clear" w:pos="426"/>
          <w:tab w:val="clear" w:pos="1701"/>
          <w:tab w:val="clear" w:pos="7655"/>
          <w:tab w:val="left" w:pos="284"/>
          <w:tab w:val="left" w:pos="709"/>
          <w:tab w:val="left" w:pos="993"/>
          <w:tab w:val="decimal" w:pos="2835"/>
          <w:tab w:val="decimal" w:pos="6379"/>
        </w:tabs>
        <w:rPr>
          <w:bCs/>
          <w:color w:val="000000"/>
        </w:rPr>
      </w:pPr>
      <w:r w:rsidRPr="00B5716B">
        <w:rPr>
          <w:bCs/>
          <w:color w:val="000000"/>
        </w:rPr>
        <w:t>b)</w:t>
      </w:r>
      <w:r w:rsidRPr="00B5716B">
        <w:rPr>
          <w:bCs/>
          <w:color w:val="000000"/>
        </w:rPr>
        <w:tab/>
        <w:t>Hat der Dienstnehmer seine Erklärung innerhalb von 30 Tagen (gerechnet ab</w:t>
      </w:r>
    </w:p>
    <w:p w:rsidR="008C6440" w:rsidRPr="00B5716B" w:rsidRDefault="008C6440" w:rsidP="00051FED">
      <w:pPr>
        <w:tabs>
          <w:tab w:val="clear" w:pos="426"/>
          <w:tab w:val="clear" w:pos="1701"/>
          <w:tab w:val="clear" w:pos="7655"/>
          <w:tab w:val="left" w:pos="284"/>
          <w:tab w:val="left" w:pos="709"/>
          <w:tab w:val="left" w:pos="993"/>
          <w:tab w:val="decimal" w:pos="2835"/>
          <w:tab w:val="decimal" w:pos="6379"/>
        </w:tabs>
        <w:rPr>
          <w:bCs/>
          <w:color w:val="000000"/>
        </w:rPr>
      </w:pPr>
      <w:r w:rsidRPr="00B5716B">
        <w:rPr>
          <w:bCs/>
          <w:color w:val="000000"/>
        </w:rPr>
        <w:tab/>
        <w:t>Verständigung des Betriebsrates bzw. falls kein Betriebsrat vorhanden ist, ab</w:t>
      </w:r>
    </w:p>
    <w:p w:rsidR="008C6440" w:rsidRPr="00B5716B" w:rsidRDefault="008C6440" w:rsidP="00051FED">
      <w:pPr>
        <w:tabs>
          <w:tab w:val="clear" w:pos="426"/>
          <w:tab w:val="clear" w:pos="1701"/>
          <w:tab w:val="clear" w:pos="7655"/>
          <w:tab w:val="left" w:pos="284"/>
          <w:tab w:val="left" w:pos="709"/>
          <w:tab w:val="left" w:pos="993"/>
          <w:tab w:val="decimal" w:pos="2835"/>
          <w:tab w:val="decimal" w:pos="6379"/>
        </w:tabs>
        <w:rPr>
          <w:bCs/>
          <w:color w:val="000000"/>
        </w:rPr>
      </w:pPr>
      <w:r w:rsidRPr="00B5716B">
        <w:rPr>
          <w:bCs/>
          <w:color w:val="000000"/>
        </w:rPr>
        <w:tab/>
        <w:t>Übergabe der schriftlichen Erklärung) nicht schriftlich zurückgezogen, erfolgt die</w:t>
      </w:r>
    </w:p>
    <w:p w:rsidR="008C6440" w:rsidRPr="00B5716B" w:rsidRDefault="008C6440" w:rsidP="00051FED">
      <w:pPr>
        <w:tabs>
          <w:tab w:val="clear" w:pos="426"/>
          <w:tab w:val="clear" w:pos="1701"/>
          <w:tab w:val="clear" w:pos="7655"/>
          <w:tab w:val="left" w:pos="284"/>
          <w:tab w:val="left" w:pos="709"/>
          <w:tab w:val="left" w:pos="993"/>
          <w:tab w:val="decimal" w:pos="2835"/>
          <w:tab w:val="decimal" w:pos="6379"/>
        </w:tabs>
        <w:rPr>
          <w:bCs/>
          <w:color w:val="000000"/>
        </w:rPr>
      </w:pPr>
      <w:r w:rsidRPr="00B5716B">
        <w:rPr>
          <w:bCs/>
          <w:color w:val="000000"/>
        </w:rPr>
        <w:tab/>
        <w:t xml:space="preserve">Einreihung in die neue Gehaltsregelung (II) mit Wirkung ab dem auf den </w:t>
      </w:r>
      <w:proofErr w:type="spellStart"/>
      <w:r w:rsidRPr="00B5716B">
        <w:rPr>
          <w:bCs/>
          <w:color w:val="000000"/>
        </w:rPr>
        <w:t>Fristab</w:t>
      </w:r>
      <w:proofErr w:type="spellEnd"/>
      <w:r w:rsidRPr="00B5716B">
        <w:rPr>
          <w:bCs/>
          <w:color w:val="000000"/>
        </w:rPr>
        <w:t>-</w:t>
      </w:r>
    </w:p>
    <w:p w:rsidR="008C6440" w:rsidRPr="00B5716B" w:rsidRDefault="008C6440" w:rsidP="00051FED">
      <w:pPr>
        <w:tabs>
          <w:tab w:val="clear" w:pos="426"/>
          <w:tab w:val="clear" w:pos="1701"/>
          <w:tab w:val="clear" w:pos="7655"/>
          <w:tab w:val="left" w:pos="284"/>
          <w:tab w:val="left" w:pos="709"/>
          <w:tab w:val="left" w:pos="993"/>
          <w:tab w:val="decimal" w:pos="2835"/>
          <w:tab w:val="decimal" w:pos="6379"/>
        </w:tabs>
        <w:rPr>
          <w:bCs/>
          <w:color w:val="000000"/>
        </w:rPr>
      </w:pPr>
      <w:r w:rsidRPr="00B5716B">
        <w:rPr>
          <w:bCs/>
          <w:color w:val="000000"/>
        </w:rPr>
        <w:tab/>
        <w:t>lauf folgenden Monatsersten. Für die zeitgerechte Rückziehung ist der Post-</w:t>
      </w:r>
    </w:p>
    <w:p w:rsidR="008C6440" w:rsidRPr="00B5716B" w:rsidRDefault="008C6440" w:rsidP="00051FED">
      <w:pPr>
        <w:tabs>
          <w:tab w:val="clear" w:pos="426"/>
          <w:tab w:val="clear" w:pos="1701"/>
          <w:tab w:val="clear" w:pos="7655"/>
          <w:tab w:val="left" w:pos="284"/>
          <w:tab w:val="left" w:pos="709"/>
          <w:tab w:val="left" w:pos="993"/>
          <w:tab w:val="decimal" w:pos="2835"/>
          <w:tab w:val="decimal" w:pos="6379"/>
        </w:tabs>
        <w:rPr>
          <w:bCs/>
          <w:color w:val="000000"/>
        </w:rPr>
      </w:pPr>
      <w:r w:rsidRPr="00B5716B">
        <w:rPr>
          <w:bCs/>
          <w:color w:val="000000"/>
        </w:rPr>
        <w:tab/>
      </w:r>
      <w:proofErr w:type="spellStart"/>
      <w:r w:rsidRPr="00B5716B">
        <w:rPr>
          <w:bCs/>
          <w:color w:val="000000"/>
        </w:rPr>
        <w:t>stempel</w:t>
      </w:r>
      <w:proofErr w:type="spellEnd"/>
      <w:r w:rsidRPr="00B5716B">
        <w:rPr>
          <w:bCs/>
          <w:color w:val="000000"/>
        </w:rPr>
        <w:t xml:space="preserve"> ausschlaggebend. Eine Rückführung in die Gehaltsregelung (I) ist nach </w:t>
      </w:r>
    </w:p>
    <w:p w:rsidR="008C6440" w:rsidRPr="00B5716B" w:rsidRDefault="008C6440" w:rsidP="00051FED">
      <w:pPr>
        <w:tabs>
          <w:tab w:val="clear" w:pos="426"/>
          <w:tab w:val="clear" w:pos="1701"/>
          <w:tab w:val="clear" w:pos="7655"/>
          <w:tab w:val="left" w:pos="284"/>
          <w:tab w:val="left" w:pos="709"/>
          <w:tab w:val="left" w:pos="993"/>
          <w:tab w:val="decimal" w:pos="2835"/>
          <w:tab w:val="decimal" w:pos="6379"/>
        </w:tabs>
        <w:rPr>
          <w:bCs/>
          <w:color w:val="000000"/>
        </w:rPr>
      </w:pPr>
      <w:r w:rsidRPr="00B5716B">
        <w:rPr>
          <w:bCs/>
          <w:color w:val="000000"/>
        </w:rPr>
        <w:tab/>
        <w:t xml:space="preserve">erfolgter </w:t>
      </w:r>
      <w:proofErr w:type="spellStart"/>
      <w:r w:rsidRPr="00B5716B">
        <w:rPr>
          <w:bCs/>
          <w:color w:val="000000"/>
        </w:rPr>
        <w:t>Umreihung</w:t>
      </w:r>
      <w:proofErr w:type="spellEnd"/>
      <w:r w:rsidRPr="00B5716B">
        <w:rPr>
          <w:bCs/>
          <w:color w:val="000000"/>
        </w:rPr>
        <w:t xml:space="preserve"> nur mehr im Einvernehmen zwischen Dienstnehmer und </w:t>
      </w:r>
    </w:p>
    <w:p w:rsidR="008C6440" w:rsidRPr="00B5716B" w:rsidRDefault="008C6440" w:rsidP="00051FED">
      <w:pPr>
        <w:tabs>
          <w:tab w:val="clear" w:pos="426"/>
          <w:tab w:val="clear" w:pos="1701"/>
          <w:tab w:val="clear" w:pos="7655"/>
          <w:tab w:val="left" w:pos="284"/>
          <w:tab w:val="left" w:pos="709"/>
          <w:tab w:val="left" w:pos="993"/>
          <w:tab w:val="decimal" w:pos="2835"/>
          <w:tab w:val="decimal" w:pos="6379"/>
        </w:tabs>
        <w:rPr>
          <w:bCs/>
          <w:color w:val="000000"/>
        </w:rPr>
      </w:pPr>
      <w:r w:rsidRPr="00B5716B">
        <w:rPr>
          <w:bCs/>
          <w:color w:val="000000"/>
        </w:rPr>
        <w:tab/>
        <w:t>Dienstgeber möglich.</w:t>
      </w:r>
    </w:p>
    <w:p w:rsidR="008C6440" w:rsidRPr="00B5716B" w:rsidRDefault="008C6440" w:rsidP="008C6440">
      <w:pPr>
        <w:tabs>
          <w:tab w:val="clear" w:pos="426"/>
          <w:tab w:val="clear" w:pos="1701"/>
          <w:tab w:val="clear" w:pos="7655"/>
          <w:tab w:val="left" w:pos="284"/>
          <w:tab w:val="left" w:pos="709"/>
          <w:tab w:val="left" w:pos="993"/>
          <w:tab w:val="decimal" w:pos="2835"/>
          <w:tab w:val="decimal" w:pos="6379"/>
        </w:tabs>
        <w:jc w:val="left"/>
        <w:rPr>
          <w:bCs/>
          <w:color w:val="000000"/>
        </w:rPr>
      </w:pPr>
    </w:p>
    <w:p w:rsidR="008C6440" w:rsidRPr="00B5716B" w:rsidRDefault="008C6440" w:rsidP="008C6440">
      <w:pPr>
        <w:tabs>
          <w:tab w:val="clear" w:pos="426"/>
          <w:tab w:val="clear" w:pos="1701"/>
          <w:tab w:val="clear" w:pos="7655"/>
          <w:tab w:val="left" w:pos="284"/>
          <w:tab w:val="left" w:pos="709"/>
          <w:tab w:val="left" w:pos="993"/>
          <w:tab w:val="decimal" w:pos="2835"/>
          <w:tab w:val="decimal" w:pos="6379"/>
        </w:tabs>
        <w:jc w:val="center"/>
        <w:rPr>
          <w:b/>
          <w:color w:val="000000"/>
        </w:rPr>
      </w:pPr>
    </w:p>
    <w:p w:rsidR="008C6440" w:rsidRPr="00B5716B" w:rsidRDefault="008C6440" w:rsidP="008C6440">
      <w:pPr>
        <w:tabs>
          <w:tab w:val="clear" w:pos="426"/>
          <w:tab w:val="clear" w:pos="1701"/>
          <w:tab w:val="clear" w:pos="7655"/>
          <w:tab w:val="left" w:pos="284"/>
          <w:tab w:val="left" w:pos="709"/>
          <w:tab w:val="left" w:pos="993"/>
          <w:tab w:val="decimal" w:pos="2835"/>
          <w:tab w:val="decimal" w:pos="6379"/>
        </w:tabs>
        <w:jc w:val="center"/>
        <w:rPr>
          <w:b/>
          <w:color w:val="000000"/>
        </w:rPr>
      </w:pPr>
      <w:r w:rsidRPr="00B5716B">
        <w:rPr>
          <w:b/>
          <w:color w:val="000000"/>
        </w:rPr>
        <w:t>§ 18</w:t>
      </w:r>
    </w:p>
    <w:p w:rsidR="008C6440" w:rsidRPr="00B5716B" w:rsidRDefault="008C6440" w:rsidP="008C6440">
      <w:pPr>
        <w:tabs>
          <w:tab w:val="clear" w:pos="426"/>
          <w:tab w:val="clear" w:pos="1701"/>
          <w:tab w:val="clear" w:pos="7655"/>
          <w:tab w:val="left" w:pos="284"/>
          <w:tab w:val="left" w:pos="709"/>
          <w:tab w:val="left" w:pos="993"/>
          <w:tab w:val="decimal" w:pos="2835"/>
          <w:tab w:val="decimal" w:pos="6379"/>
        </w:tabs>
        <w:jc w:val="center"/>
        <w:rPr>
          <w:color w:val="000000"/>
        </w:rPr>
      </w:pPr>
      <w:r w:rsidRPr="00B5716B">
        <w:rPr>
          <w:b/>
          <w:color w:val="000000"/>
        </w:rPr>
        <w:t xml:space="preserve">Schmutz- und Erschwerniszulagen </w:t>
      </w:r>
    </w:p>
    <w:p w:rsidR="008C6440" w:rsidRPr="00B5716B" w:rsidRDefault="008C6440" w:rsidP="008C6440">
      <w:pPr>
        <w:tabs>
          <w:tab w:val="clear" w:pos="426"/>
          <w:tab w:val="clear" w:pos="1701"/>
          <w:tab w:val="clear" w:pos="7655"/>
          <w:tab w:val="left" w:pos="284"/>
          <w:tab w:val="left" w:pos="709"/>
          <w:tab w:val="left" w:pos="993"/>
          <w:tab w:val="decimal" w:pos="2835"/>
          <w:tab w:val="decimal" w:pos="6379"/>
        </w:tabs>
        <w:rPr>
          <w:color w:val="000000"/>
        </w:rPr>
      </w:pPr>
    </w:p>
    <w:p w:rsidR="008C6440" w:rsidRPr="00B5716B" w:rsidRDefault="008C6440" w:rsidP="008C6440">
      <w:pPr>
        <w:tabs>
          <w:tab w:val="clear" w:pos="426"/>
          <w:tab w:val="clear" w:pos="1701"/>
          <w:tab w:val="clear" w:pos="7655"/>
          <w:tab w:val="left" w:pos="284"/>
          <w:tab w:val="left" w:pos="709"/>
          <w:tab w:val="left" w:pos="993"/>
          <w:tab w:val="decimal" w:pos="2835"/>
          <w:tab w:val="decimal" w:pos="6379"/>
        </w:tabs>
        <w:rPr>
          <w:color w:val="000000"/>
        </w:rPr>
      </w:pPr>
      <w:r w:rsidRPr="00B5716B">
        <w:rPr>
          <w:color w:val="000000"/>
        </w:rPr>
        <w:tab/>
        <w:t>(1) Dienstnehmer, die Arbeiten zu verrichten haben, die eine außerordentliche Verschmutzung des Körpers und der Bekleidung des Dienstnehmers zwangsläufig zur Folge haben (z.B. Staub, Öle, Fette), erhalten eine Schmutzzulage.</w:t>
      </w:r>
    </w:p>
    <w:p w:rsidR="008C6440" w:rsidRPr="00B5716B" w:rsidRDefault="008C6440" w:rsidP="008C6440">
      <w:pPr>
        <w:tabs>
          <w:tab w:val="clear" w:pos="426"/>
          <w:tab w:val="clear" w:pos="1701"/>
          <w:tab w:val="clear" w:pos="7655"/>
          <w:tab w:val="left" w:pos="284"/>
          <w:tab w:val="left" w:pos="709"/>
          <w:tab w:val="left" w:pos="993"/>
          <w:tab w:val="decimal" w:pos="2835"/>
          <w:tab w:val="decimal" w:pos="6379"/>
        </w:tabs>
        <w:spacing w:line="120" w:lineRule="auto"/>
        <w:rPr>
          <w:color w:val="000000"/>
        </w:rPr>
      </w:pPr>
    </w:p>
    <w:p w:rsidR="008C6440" w:rsidRPr="00B5716B" w:rsidRDefault="008C6440" w:rsidP="008C6440">
      <w:pPr>
        <w:tabs>
          <w:tab w:val="clear" w:pos="426"/>
          <w:tab w:val="clear" w:pos="1701"/>
          <w:tab w:val="clear" w:pos="7655"/>
          <w:tab w:val="left" w:pos="284"/>
          <w:tab w:val="left" w:pos="709"/>
          <w:tab w:val="left" w:pos="993"/>
          <w:tab w:val="decimal" w:pos="2835"/>
          <w:tab w:val="decimal" w:pos="6379"/>
        </w:tabs>
        <w:rPr>
          <w:color w:val="000000"/>
        </w:rPr>
      </w:pPr>
      <w:r w:rsidRPr="00B5716B">
        <w:rPr>
          <w:color w:val="000000"/>
        </w:rPr>
        <w:tab/>
        <w:t>(2) Die Schmutzzulage beträgt pro Stunde Euro 0,23, für Lehrlinge Euro 15,00 monatlich.</w:t>
      </w:r>
    </w:p>
    <w:p w:rsidR="008C6440" w:rsidRPr="00B5716B" w:rsidRDefault="008C6440" w:rsidP="008C6440">
      <w:pPr>
        <w:tabs>
          <w:tab w:val="clear" w:pos="426"/>
          <w:tab w:val="clear" w:pos="1701"/>
          <w:tab w:val="clear" w:pos="7655"/>
          <w:tab w:val="left" w:pos="284"/>
          <w:tab w:val="left" w:pos="709"/>
          <w:tab w:val="left" w:pos="993"/>
          <w:tab w:val="decimal" w:pos="2835"/>
          <w:tab w:val="decimal" w:pos="6379"/>
        </w:tabs>
        <w:spacing w:line="120" w:lineRule="auto"/>
        <w:rPr>
          <w:color w:val="000000"/>
        </w:rPr>
      </w:pPr>
    </w:p>
    <w:p w:rsidR="008C6440" w:rsidRPr="00B5716B" w:rsidRDefault="008C6440" w:rsidP="008C6440">
      <w:pPr>
        <w:tabs>
          <w:tab w:val="clear" w:pos="426"/>
          <w:tab w:val="clear" w:pos="1701"/>
          <w:tab w:val="clear" w:pos="7655"/>
          <w:tab w:val="left" w:pos="284"/>
          <w:tab w:val="left" w:pos="709"/>
          <w:tab w:val="left" w:pos="993"/>
          <w:tab w:val="decimal" w:pos="2835"/>
          <w:tab w:val="decimal" w:pos="6379"/>
        </w:tabs>
        <w:rPr>
          <w:color w:val="000000"/>
        </w:rPr>
      </w:pPr>
      <w:r w:rsidRPr="00B5716B">
        <w:rPr>
          <w:color w:val="000000"/>
        </w:rPr>
        <w:tab/>
        <w:t>(3) Für die Montage oder Reparatur von Hallenkränen gebührt eine Erschwerniszulage in der Höhe von Euro 9,00 pauschal je Anlage bzw. je Arbeitsauftrag.</w:t>
      </w:r>
    </w:p>
    <w:p w:rsidR="008C6440" w:rsidRPr="00B5716B" w:rsidRDefault="008C6440" w:rsidP="008C6440">
      <w:pPr>
        <w:tabs>
          <w:tab w:val="clear" w:pos="426"/>
          <w:tab w:val="clear" w:pos="1701"/>
          <w:tab w:val="clear" w:pos="7655"/>
          <w:tab w:val="left" w:pos="284"/>
          <w:tab w:val="left" w:pos="709"/>
          <w:tab w:val="left" w:pos="993"/>
          <w:tab w:val="decimal" w:pos="2835"/>
          <w:tab w:val="decimal" w:pos="6379"/>
        </w:tabs>
        <w:spacing w:line="120" w:lineRule="auto"/>
        <w:rPr>
          <w:color w:val="000000"/>
        </w:rPr>
      </w:pPr>
    </w:p>
    <w:p w:rsidR="008C6440" w:rsidRPr="00B5716B" w:rsidRDefault="008C6440" w:rsidP="008C6440">
      <w:pPr>
        <w:tabs>
          <w:tab w:val="clear" w:pos="426"/>
          <w:tab w:val="clear" w:pos="1701"/>
          <w:tab w:val="clear" w:pos="7655"/>
          <w:tab w:val="left" w:pos="284"/>
          <w:tab w:val="left" w:pos="709"/>
          <w:tab w:val="left" w:pos="993"/>
          <w:tab w:val="decimal" w:pos="2835"/>
          <w:tab w:val="decimal" w:pos="6379"/>
        </w:tabs>
        <w:rPr>
          <w:color w:val="000000"/>
        </w:rPr>
      </w:pPr>
      <w:r w:rsidRPr="00B5716B">
        <w:rPr>
          <w:color w:val="000000"/>
        </w:rPr>
        <w:tab/>
        <w:t>(4) Dienstnehmer, die wegen ihrer Verwendung zu Arbeiten im Kühlhaus Temperaturunterschieden ausgesetzt sind, erhalten eine monatliche Erschwerniszulage von Euro 44,00.</w:t>
      </w:r>
    </w:p>
    <w:p w:rsidR="008C6440" w:rsidRPr="00B5716B" w:rsidRDefault="008C6440">
      <w:pPr>
        <w:tabs>
          <w:tab w:val="clear" w:pos="426"/>
          <w:tab w:val="clear" w:pos="7655"/>
          <w:tab w:val="left" w:pos="284"/>
          <w:tab w:val="decimal" w:pos="2835"/>
          <w:tab w:val="decimal" w:pos="6379"/>
        </w:tabs>
        <w:rPr>
          <w:color w:val="000000"/>
        </w:rPr>
      </w:pPr>
    </w:p>
    <w:p w:rsidR="008C6440" w:rsidRPr="00B5716B" w:rsidRDefault="008C6440">
      <w:pPr>
        <w:tabs>
          <w:tab w:val="clear" w:pos="426"/>
          <w:tab w:val="clear" w:pos="7655"/>
          <w:tab w:val="left" w:pos="284"/>
          <w:tab w:val="decimal" w:pos="2835"/>
          <w:tab w:val="decimal" w:pos="6379"/>
        </w:tabs>
        <w:rPr>
          <w:color w:val="000000"/>
        </w:rPr>
      </w:pPr>
    </w:p>
    <w:p w:rsidR="008C6440" w:rsidRPr="00B5716B" w:rsidRDefault="008C6440" w:rsidP="008C6440">
      <w:pPr>
        <w:tabs>
          <w:tab w:val="clear" w:pos="426"/>
          <w:tab w:val="clear" w:pos="1701"/>
          <w:tab w:val="clear" w:pos="7655"/>
          <w:tab w:val="left" w:pos="284"/>
          <w:tab w:val="left" w:pos="709"/>
          <w:tab w:val="left" w:pos="993"/>
          <w:tab w:val="decimal" w:pos="2835"/>
          <w:tab w:val="decimal" w:pos="6379"/>
        </w:tabs>
        <w:jc w:val="center"/>
        <w:rPr>
          <w:b/>
          <w:color w:val="000000"/>
        </w:rPr>
      </w:pPr>
      <w:r w:rsidRPr="00B5716B">
        <w:rPr>
          <w:b/>
          <w:color w:val="000000"/>
        </w:rPr>
        <w:lastRenderedPageBreak/>
        <w:t>§ 19</w:t>
      </w:r>
    </w:p>
    <w:p w:rsidR="008C6440" w:rsidRPr="00B5716B" w:rsidRDefault="008C6440" w:rsidP="008C6440">
      <w:pPr>
        <w:tabs>
          <w:tab w:val="clear" w:pos="426"/>
          <w:tab w:val="clear" w:pos="1701"/>
          <w:tab w:val="clear" w:pos="7655"/>
          <w:tab w:val="left" w:pos="284"/>
          <w:tab w:val="left" w:pos="709"/>
          <w:tab w:val="left" w:pos="993"/>
          <w:tab w:val="decimal" w:pos="2835"/>
          <w:tab w:val="decimal" w:pos="6379"/>
        </w:tabs>
        <w:jc w:val="center"/>
        <w:rPr>
          <w:color w:val="000000"/>
        </w:rPr>
      </w:pPr>
      <w:proofErr w:type="spellStart"/>
      <w:r w:rsidRPr="00B5716B">
        <w:rPr>
          <w:b/>
          <w:color w:val="000000"/>
        </w:rPr>
        <w:t>Kassierfehlgeld</w:t>
      </w:r>
      <w:proofErr w:type="spellEnd"/>
    </w:p>
    <w:p w:rsidR="008C6440" w:rsidRPr="00B5716B" w:rsidRDefault="008C6440" w:rsidP="008C6440">
      <w:pPr>
        <w:tabs>
          <w:tab w:val="clear" w:pos="426"/>
          <w:tab w:val="clear" w:pos="1701"/>
          <w:tab w:val="clear" w:pos="7655"/>
          <w:tab w:val="left" w:pos="284"/>
          <w:tab w:val="left" w:pos="709"/>
          <w:tab w:val="left" w:pos="993"/>
          <w:tab w:val="decimal" w:pos="2835"/>
          <w:tab w:val="decimal" w:pos="6379"/>
        </w:tabs>
        <w:rPr>
          <w:color w:val="000000"/>
        </w:rPr>
      </w:pPr>
    </w:p>
    <w:p w:rsidR="008C6440" w:rsidRPr="00B5716B" w:rsidRDefault="008C6440" w:rsidP="008C6440">
      <w:pPr>
        <w:tabs>
          <w:tab w:val="clear" w:pos="426"/>
          <w:tab w:val="clear" w:pos="1701"/>
          <w:tab w:val="clear" w:pos="7655"/>
          <w:tab w:val="left" w:pos="284"/>
          <w:tab w:val="left" w:pos="709"/>
          <w:tab w:val="left" w:pos="993"/>
          <w:tab w:val="decimal" w:pos="2835"/>
          <w:tab w:val="decimal" w:pos="6379"/>
        </w:tabs>
        <w:rPr>
          <w:color w:val="000000"/>
        </w:rPr>
      </w:pPr>
      <w:r w:rsidRPr="00B5716B">
        <w:rPr>
          <w:color w:val="000000"/>
        </w:rPr>
        <w:tab/>
        <w:t xml:space="preserve">(1) Kassaführende Dienstnehmer haben Anspruch auf ein </w:t>
      </w:r>
      <w:proofErr w:type="spellStart"/>
      <w:r w:rsidRPr="00B5716B">
        <w:rPr>
          <w:color w:val="000000"/>
        </w:rPr>
        <w:t>Kassierfehlgeld</w:t>
      </w:r>
      <w:proofErr w:type="spellEnd"/>
      <w:r w:rsidRPr="00B5716B">
        <w:rPr>
          <w:color w:val="000000"/>
        </w:rPr>
        <w:t xml:space="preserve"> in der Höhe von 1 </w:t>
      </w:r>
      <w:r w:rsidRPr="00B5716B">
        <w:rPr>
          <w:rFonts w:ascii="SimHei" w:eastAsia="SimHei" w:hAnsi="SimHei" w:hint="eastAsia"/>
          <w:color w:val="000000"/>
        </w:rPr>
        <w:t>‰</w:t>
      </w:r>
      <w:r w:rsidRPr="00B5716B">
        <w:rPr>
          <w:color w:val="000000"/>
        </w:rPr>
        <w:t xml:space="preserve"> des Warenumsatzes „Haben“, berechnet auf der Basis des jeweiligen Vorjahres, jedoch von mindestens Euro 16,80 und höchstens Euro 34,60 monatlich. Arbeiten mehrere Dienstnehmer an derselben Kassa, so ist das </w:t>
      </w:r>
      <w:proofErr w:type="spellStart"/>
      <w:r w:rsidRPr="00B5716B">
        <w:rPr>
          <w:color w:val="000000"/>
        </w:rPr>
        <w:t>Kassierfehlgeld</w:t>
      </w:r>
      <w:proofErr w:type="spellEnd"/>
      <w:r w:rsidRPr="00B5716B">
        <w:rPr>
          <w:color w:val="000000"/>
        </w:rPr>
        <w:t xml:space="preserve"> anteilsmäßig zu gewähren.</w:t>
      </w:r>
    </w:p>
    <w:p w:rsidR="008C6440" w:rsidRPr="00B5716B" w:rsidRDefault="008C6440" w:rsidP="008C6440">
      <w:pPr>
        <w:tabs>
          <w:tab w:val="clear" w:pos="426"/>
          <w:tab w:val="clear" w:pos="1701"/>
          <w:tab w:val="clear" w:pos="7655"/>
          <w:tab w:val="left" w:pos="284"/>
          <w:tab w:val="left" w:pos="709"/>
          <w:tab w:val="left" w:pos="993"/>
          <w:tab w:val="decimal" w:pos="2835"/>
          <w:tab w:val="decimal" w:pos="6379"/>
        </w:tabs>
        <w:spacing w:line="120" w:lineRule="auto"/>
        <w:rPr>
          <w:color w:val="000000"/>
        </w:rPr>
      </w:pPr>
    </w:p>
    <w:p w:rsidR="008C6440" w:rsidRPr="00B5716B" w:rsidRDefault="008C6440" w:rsidP="008C6440">
      <w:pPr>
        <w:tabs>
          <w:tab w:val="clear" w:pos="426"/>
          <w:tab w:val="clear" w:pos="1701"/>
          <w:tab w:val="clear" w:pos="7655"/>
          <w:tab w:val="left" w:pos="284"/>
          <w:tab w:val="left" w:pos="709"/>
          <w:tab w:val="left" w:pos="993"/>
          <w:tab w:val="decimal" w:pos="2835"/>
          <w:tab w:val="decimal" w:pos="6379"/>
        </w:tabs>
        <w:rPr>
          <w:color w:val="000000"/>
        </w:rPr>
      </w:pPr>
      <w:r w:rsidRPr="00B5716B">
        <w:rPr>
          <w:color w:val="000000"/>
        </w:rPr>
        <w:tab/>
        <w:t xml:space="preserve">(2) Die Auszahlung des </w:t>
      </w:r>
      <w:proofErr w:type="spellStart"/>
      <w:r w:rsidRPr="00B5716B">
        <w:rPr>
          <w:color w:val="000000"/>
        </w:rPr>
        <w:t>Kassierfehlgeldes</w:t>
      </w:r>
      <w:proofErr w:type="spellEnd"/>
      <w:r w:rsidRPr="00B5716B">
        <w:rPr>
          <w:color w:val="000000"/>
        </w:rPr>
        <w:t xml:space="preserve"> erfolgt monatlich, sofern die Art und Weise der Abrechnung und der Zeitpunkt der Auszahlung nicht mittels Betriebsvereinbarung anders geregelt wird. In Betrieben ohne Betriebsrat ist diesbezüglich eine Einzelvereinbarung mit dem anspruchsberechtigten Dienstnehmer abzuschließen.</w:t>
      </w:r>
    </w:p>
    <w:p w:rsidR="008C6440" w:rsidRDefault="008C6440">
      <w:pPr>
        <w:tabs>
          <w:tab w:val="clear" w:pos="426"/>
          <w:tab w:val="clear" w:pos="7655"/>
          <w:tab w:val="left" w:pos="284"/>
          <w:tab w:val="decimal" w:pos="2835"/>
          <w:tab w:val="decimal" w:pos="6379"/>
        </w:tabs>
        <w:rPr>
          <w:color w:val="000000"/>
        </w:rPr>
      </w:pPr>
    </w:p>
    <w:p w:rsidR="005B1159" w:rsidRPr="00B5716B" w:rsidRDefault="005B1159">
      <w:pPr>
        <w:tabs>
          <w:tab w:val="clear" w:pos="426"/>
          <w:tab w:val="clear" w:pos="7655"/>
          <w:tab w:val="left" w:pos="284"/>
          <w:tab w:val="decimal" w:pos="2835"/>
          <w:tab w:val="decimal" w:pos="6379"/>
        </w:tabs>
        <w:rPr>
          <w:color w:val="000000"/>
        </w:rPr>
      </w:pPr>
    </w:p>
    <w:p w:rsidR="00EF3EBE" w:rsidRPr="00B5716B" w:rsidRDefault="00EF3EBE" w:rsidP="00135B50">
      <w:pPr>
        <w:tabs>
          <w:tab w:val="clear" w:pos="426"/>
          <w:tab w:val="clear" w:pos="7655"/>
          <w:tab w:val="left" w:pos="284"/>
          <w:tab w:val="decimal" w:pos="2835"/>
          <w:tab w:val="decimal" w:pos="6379"/>
        </w:tabs>
        <w:jc w:val="center"/>
        <w:rPr>
          <w:b/>
          <w:color w:val="000000"/>
        </w:rPr>
      </w:pPr>
      <w:r w:rsidRPr="00B5716B">
        <w:rPr>
          <w:b/>
          <w:color w:val="000000"/>
        </w:rPr>
        <w:t>§ 20</w:t>
      </w:r>
    </w:p>
    <w:p w:rsidR="00143D8A" w:rsidRPr="00B5716B" w:rsidRDefault="00143D8A" w:rsidP="00EF3EBE">
      <w:pPr>
        <w:tabs>
          <w:tab w:val="clear" w:pos="426"/>
          <w:tab w:val="clear" w:pos="1701"/>
          <w:tab w:val="clear" w:pos="7655"/>
          <w:tab w:val="left" w:pos="284"/>
          <w:tab w:val="left" w:pos="709"/>
          <w:tab w:val="left" w:pos="993"/>
          <w:tab w:val="decimal" w:pos="2835"/>
          <w:tab w:val="decimal" w:pos="6379"/>
        </w:tabs>
        <w:jc w:val="center"/>
        <w:rPr>
          <w:b/>
          <w:color w:val="000000"/>
        </w:rPr>
      </w:pPr>
      <w:r w:rsidRPr="00B5716B">
        <w:rPr>
          <w:b/>
          <w:color w:val="000000"/>
        </w:rPr>
        <w:t xml:space="preserve">Spesensätze </w:t>
      </w:r>
    </w:p>
    <w:p w:rsidR="00143D8A" w:rsidRPr="00B5716B" w:rsidRDefault="00143D8A" w:rsidP="00EF3EBE">
      <w:pPr>
        <w:tabs>
          <w:tab w:val="clear" w:pos="426"/>
          <w:tab w:val="clear" w:pos="1701"/>
          <w:tab w:val="clear" w:pos="7655"/>
          <w:tab w:val="left" w:pos="284"/>
          <w:tab w:val="left" w:pos="709"/>
          <w:tab w:val="left" w:pos="993"/>
          <w:tab w:val="decimal" w:pos="2835"/>
          <w:tab w:val="decimal" w:pos="6379"/>
        </w:tabs>
        <w:jc w:val="center"/>
        <w:rPr>
          <w:b/>
          <w:color w:val="000000"/>
        </w:rPr>
      </w:pPr>
    </w:p>
    <w:p w:rsidR="00EF3EBE" w:rsidRPr="00B5716B" w:rsidRDefault="00EF3EBE" w:rsidP="00135B50">
      <w:pPr>
        <w:numPr>
          <w:ilvl w:val="0"/>
          <w:numId w:val="2"/>
        </w:numPr>
        <w:tabs>
          <w:tab w:val="clear" w:pos="426"/>
          <w:tab w:val="clear" w:pos="1701"/>
          <w:tab w:val="clear" w:pos="7655"/>
          <w:tab w:val="left" w:pos="284"/>
          <w:tab w:val="left" w:pos="709"/>
          <w:tab w:val="left" w:pos="993"/>
          <w:tab w:val="decimal" w:pos="2835"/>
          <w:tab w:val="decimal" w:pos="6379"/>
        </w:tabs>
        <w:ind w:hanging="720"/>
        <w:jc w:val="center"/>
        <w:rPr>
          <w:color w:val="000000"/>
        </w:rPr>
      </w:pPr>
      <w:r w:rsidRPr="00B5716B">
        <w:rPr>
          <w:b/>
          <w:color w:val="000000"/>
        </w:rPr>
        <w:t>Reisekosten, Taggeld, Nächtigungsgeld</w:t>
      </w:r>
      <w:r w:rsidR="00E106D7">
        <w:rPr>
          <w:b/>
          <w:color w:val="000000"/>
        </w:rPr>
        <w:t xml:space="preserve"> (gültig bis 30.04.2021)</w:t>
      </w:r>
    </w:p>
    <w:p w:rsidR="00EF3EBE" w:rsidRPr="00B5716B" w:rsidRDefault="00EF3EBE" w:rsidP="00EF3EBE">
      <w:pPr>
        <w:tabs>
          <w:tab w:val="clear" w:pos="426"/>
          <w:tab w:val="clear" w:pos="1701"/>
          <w:tab w:val="clear" w:pos="7655"/>
          <w:tab w:val="left" w:pos="284"/>
          <w:tab w:val="left" w:pos="709"/>
          <w:tab w:val="left" w:pos="993"/>
          <w:tab w:val="decimal" w:pos="2835"/>
          <w:tab w:val="decimal" w:pos="6379"/>
        </w:tabs>
        <w:rPr>
          <w:color w:val="000000"/>
        </w:rPr>
      </w:pPr>
    </w:p>
    <w:p w:rsidR="00EF3EBE" w:rsidRPr="00B5716B" w:rsidRDefault="00266700" w:rsidP="00EF3EBE">
      <w:pPr>
        <w:tabs>
          <w:tab w:val="clear" w:pos="426"/>
          <w:tab w:val="clear" w:pos="1701"/>
          <w:tab w:val="clear" w:pos="7655"/>
          <w:tab w:val="left" w:pos="284"/>
          <w:tab w:val="left" w:pos="709"/>
          <w:tab w:val="left" w:pos="993"/>
          <w:tab w:val="decimal" w:pos="2835"/>
          <w:tab w:val="decimal" w:pos="6379"/>
        </w:tabs>
        <w:rPr>
          <w:color w:val="000000"/>
        </w:rPr>
      </w:pPr>
      <w:r w:rsidRPr="00B5716B">
        <w:rPr>
          <w:color w:val="000000"/>
        </w:rPr>
        <w:tab/>
        <w:t xml:space="preserve">(1) </w:t>
      </w:r>
      <w:r w:rsidR="00EF3EBE" w:rsidRPr="00B5716B">
        <w:rPr>
          <w:color w:val="000000"/>
        </w:rPr>
        <w:t>Für Dienstleistungen außerhalb des Dienstortes gebührt dem Dienstnehmer, soweit nicht Sondervereinbarungen bestehen, der Ersatz der Fahrtkosten und Tag- und Nächtigungsgeld.</w:t>
      </w:r>
    </w:p>
    <w:p w:rsidR="00EF3EBE" w:rsidRPr="00B5716B" w:rsidRDefault="00EF3EBE" w:rsidP="00EF3EBE">
      <w:pPr>
        <w:tabs>
          <w:tab w:val="clear" w:pos="426"/>
          <w:tab w:val="clear" w:pos="1701"/>
          <w:tab w:val="clear" w:pos="7655"/>
          <w:tab w:val="left" w:pos="284"/>
          <w:tab w:val="left" w:pos="709"/>
          <w:tab w:val="left" w:pos="993"/>
          <w:tab w:val="decimal" w:pos="2835"/>
          <w:tab w:val="decimal" w:pos="6379"/>
        </w:tabs>
        <w:spacing w:line="120" w:lineRule="auto"/>
        <w:rPr>
          <w:color w:val="000000"/>
        </w:rPr>
      </w:pPr>
    </w:p>
    <w:p w:rsidR="00EF3EBE" w:rsidRPr="00B5716B" w:rsidRDefault="00EF3EBE" w:rsidP="00EF3EBE">
      <w:pPr>
        <w:tabs>
          <w:tab w:val="clear" w:pos="426"/>
          <w:tab w:val="clear" w:pos="1701"/>
          <w:tab w:val="clear" w:pos="7655"/>
          <w:tab w:val="left" w:pos="284"/>
          <w:tab w:val="left" w:pos="709"/>
          <w:tab w:val="left" w:pos="993"/>
          <w:tab w:val="decimal" w:pos="2835"/>
          <w:tab w:val="decimal" w:pos="6379"/>
        </w:tabs>
        <w:rPr>
          <w:color w:val="000000"/>
        </w:rPr>
      </w:pPr>
      <w:r w:rsidRPr="00B5716B">
        <w:rPr>
          <w:color w:val="000000"/>
        </w:rPr>
        <w:tab/>
        <w:t xml:space="preserve">(2) Bei Bahnfahrten wird den Dienstnehmern der Verwendungsgruppen I bis IV die zweite Klasse, der Verwendungsgruppen V und VI die erste Klasse für Strecken über 50 km vergütet. Verwendet der Dienstnehmer im Einvernehmen mit dem Dienstgeber für dienstliche Zwecke ein eigenes Kraftfahrzeug, so gebührt ihm </w:t>
      </w:r>
      <w:proofErr w:type="spellStart"/>
      <w:r w:rsidRPr="00B5716B">
        <w:rPr>
          <w:color w:val="000000"/>
        </w:rPr>
        <w:t>hiefür</w:t>
      </w:r>
      <w:proofErr w:type="spellEnd"/>
      <w:r w:rsidRPr="00B5716B">
        <w:rPr>
          <w:color w:val="000000"/>
        </w:rPr>
        <w:t xml:space="preserve"> eine Entschädigung in der Höhe der jeweils geltenden amtlichen Kilometergelder.</w:t>
      </w:r>
    </w:p>
    <w:p w:rsidR="00EF3EBE" w:rsidRPr="00B5716B" w:rsidRDefault="00EF3EBE" w:rsidP="00EF3EBE">
      <w:pPr>
        <w:tabs>
          <w:tab w:val="clear" w:pos="426"/>
          <w:tab w:val="clear" w:pos="1701"/>
          <w:tab w:val="clear" w:pos="7655"/>
          <w:tab w:val="left" w:pos="284"/>
          <w:tab w:val="left" w:pos="709"/>
          <w:tab w:val="left" w:pos="993"/>
          <w:tab w:val="decimal" w:pos="2835"/>
          <w:tab w:val="decimal" w:pos="6379"/>
        </w:tabs>
        <w:spacing w:line="120" w:lineRule="auto"/>
        <w:rPr>
          <w:color w:val="000000"/>
        </w:rPr>
      </w:pPr>
    </w:p>
    <w:p w:rsidR="00EF3EBE" w:rsidRPr="00B5716B" w:rsidRDefault="00EF3EBE" w:rsidP="00EF3EBE">
      <w:pPr>
        <w:tabs>
          <w:tab w:val="clear" w:pos="426"/>
          <w:tab w:val="clear" w:pos="1701"/>
          <w:tab w:val="clear" w:pos="7655"/>
          <w:tab w:val="left" w:pos="284"/>
          <w:tab w:val="left" w:pos="709"/>
          <w:tab w:val="left" w:pos="993"/>
          <w:tab w:val="decimal" w:pos="2835"/>
          <w:tab w:val="decimal" w:pos="6379"/>
        </w:tabs>
        <w:rPr>
          <w:color w:val="000000"/>
        </w:rPr>
      </w:pPr>
      <w:r w:rsidRPr="00B5716B">
        <w:rPr>
          <w:color w:val="000000"/>
        </w:rPr>
        <w:tab/>
        <w:t>(3) Das Taggeld beträgt Euro 26,40.</w:t>
      </w:r>
    </w:p>
    <w:p w:rsidR="00EF3EBE" w:rsidRPr="00B5716B" w:rsidRDefault="00EF3EBE" w:rsidP="00EF3EBE">
      <w:pPr>
        <w:tabs>
          <w:tab w:val="clear" w:pos="426"/>
          <w:tab w:val="clear" w:pos="1701"/>
          <w:tab w:val="clear" w:pos="7655"/>
          <w:tab w:val="left" w:pos="284"/>
          <w:tab w:val="left" w:pos="709"/>
          <w:tab w:val="left" w:pos="993"/>
          <w:tab w:val="decimal" w:pos="2835"/>
          <w:tab w:val="decimal" w:pos="6379"/>
        </w:tabs>
        <w:rPr>
          <w:color w:val="000000"/>
        </w:rPr>
      </w:pPr>
      <w:r w:rsidRPr="00B5716B">
        <w:rPr>
          <w:color w:val="000000"/>
        </w:rPr>
        <w:t>Das volle Taggeld gilt für 24 Stunden. Dauert eine Dienstreise länger als drei Stunden, so wird für jede angefangene Stunde ein Zwölftel des Taggeldes, höchstens der volle Satz gerechnet.</w:t>
      </w:r>
    </w:p>
    <w:p w:rsidR="00EF3EBE" w:rsidRPr="00B5716B" w:rsidRDefault="00EF3EBE" w:rsidP="00EF3EBE">
      <w:pPr>
        <w:pStyle w:val="Kopfzeile"/>
        <w:tabs>
          <w:tab w:val="clear" w:pos="426"/>
          <w:tab w:val="clear" w:pos="1701"/>
          <w:tab w:val="clear" w:pos="4536"/>
          <w:tab w:val="clear" w:pos="7655"/>
          <w:tab w:val="clear" w:pos="9072"/>
          <w:tab w:val="left" w:pos="284"/>
          <w:tab w:val="left" w:pos="709"/>
          <w:tab w:val="left" w:pos="993"/>
          <w:tab w:val="decimal" w:pos="2835"/>
          <w:tab w:val="decimal" w:pos="6379"/>
        </w:tabs>
        <w:spacing w:line="120" w:lineRule="auto"/>
        <w:rPr>
          <w:color w:val="000000"/>
        </w:rPr>
      </w:pPr>
    </w:p>
    <w:p w:rsidR="00EF3EBE" w:rsidRPr="00B5716B" w:rsidRDefault="00EF3EBE" w:rsidP="00EF3EBE">
      <w:pPr>
        <w:tabs>
          <w:tab w:val="clear" w:pos="426"/>
          <w:tab w:val="clear" w:pos="1701"/>
          <w:tab w:val="clear" w:pos="7655"/>
          <w:tab w:val="left" w:pos="284"/>
          <w:tab w:val="left" w:pos="709"/>
          <w:tab w:val="left" w:pos="993"/>
          <w:tab w:val="decimal" w:pos="2835"/>
          <w:tab w:val="decimal" w:pos="6379"/>
        </w:tabs>
        <w:rPr>
          <w:color w:val="000000"/>
        </w:rPr>
      </w:pPr>
      <w:r w:rsidRPr="00B5716B">
        <w:rPr>
          <w:color w:val="000000"/>
        </w:rPr>
        <w:tab/>
        <w:t>(4) Für Messeveranstaltungen (ausgenommen sogenannte Hausmessen am Dienstort) gebührt ein Taggeld in der Höhe von Euro 18,00, unabhängig von der Dauer der Messetätigkeit.</w:t>
      </w:r>
    </w:p>
    <w:p w:rsidR="00EF3EBE" w:rsidRPr="00B5716B" w:rsidRDefault="00EF3EBE" w:rsidP="00EF3EBE">
      <w:pPr>
        <w:tabs>
          <w:tab w:val="clear" w:pos="426"/>
          <w:tab w:val="clear" w:pos="1701"/>
          <w:tab w:val="clear" w:pos="7655"/>
          <w:tab w:val="left" w:pos="284"/>
          <w:tab w:val="left" w:pos="709"/>
          <w:tab w:val="left" w:pos="993"/>
          <w:tab w:val="decimal" w:pos="2835"/>
          <w:tab w:val="decimal" w:pos="6379"/>
        </w:tabs>
        <w:spacing w:line="120" w:lineRule="auto"/>
        <w:rPr>
          <w:color w:val="000000"/>
        </w:rPr>
      </w:pPr>
    </w:p>
    <w:p w:rsidR="00EF3EBE" w:rsidRPr="00B5716B" w:rsidRDefault="00EF3EBE" w:rsidP="00EF3EBE">
      <w:pPr>
        <w:tabs>
          <w:tab w:val="clear" w:pos="426"/>
          <w:tab w:val="clear" w:pos="1701"/>
          <w:tab w:val="clear" w:pos="7655"/>
          <w:tab w:val="left" w:pos="284"/>
          <w:tab w:val="left" w:pos="709"/>
          <w:tab w:val="left" w:pos="993"/>
          <w:tab w:val="decimal" w:pos="2835"/>
          <w:tab w:val="decimal" w:pos="6379"/>
        </w:tabs>
        <w:rPr>
          <w:color w:val="000000"/>
        </w:rPr>
      </w:pPr>
      <w:r w:rsidRPr="00B5716B">
        <w:rPr>
          <w:color w:val="000000"/>
        </w:rPr>
        <w:tab/>
        <w:t>(5) Das Nächtigungsgeld beträgt Euro 16,00. Bei Vorlage der Rechnung für die Nächtigung werden die tatsächlichen Kosten ersetzt.</w:t>
      </w:r>
    </w:p>
    <w:p w:rsidR="00EF3EBE" w:rsidRPr="00B5716B" w:rsidRDefault="00EF3EBE" w:rsidP="00EF3EBE">
      <w:pPr>
        <w:tabs>
          <w:tab w:val="clear" w:pos="426"/>
          <w:tab w:val="clear" w:pos="1701"/>
          <w:tab w:val="clear" w:pos="7655"/>
          <w:tab w:val="left" w:pos="284"/>
          <w:tab w:val="left" w:pos="709"/>
          <w:tab w:val="left" w:pos="993"/>
          <w:tab w:val="decimal" w:pos="2835"/>
          <w:tab w:val="decimal" w:pos="6379"/>
        </w:tabs>
        <w:rPr>
          <w:color w:val="000000"/>
        </w:rPr>
      </w:pPr>
    </w:p>
    <w:p w:rsidR="00EF3EBE" w:rsidRPr="00B5716B" w:rsidRDefault="00E106D7" w:rsidP="00135B50">
      <w:pPr>
        <w:numPr>
          <w:ilvl w:val="0"/>
          <w:numId w:val="2"/>
        </w:numPr>
        <w:tabs>
          <w:tab w:val="clear" w:pos="426"/>
          <w:tab w:val="clear" w:pos="1701"/>
          <w:tab w:val="clear" w:pos="7655"/>
          <w:tab w:val="left" w:pos="284"/>
          <w:tab w:val="left" w:pos="709"/>
          <w:tab w:val="left" w:pos="993"/>
          <w:tab w:val="decimal" w:pos="2835"/>
          <w:tab w:val="decimal" w:pos="6379"/>
        </w:tabs>
        <w:ind w:hanging="720"/>
        <w:jc w:val="center"/>
        <w:rPr>
          <w:color w:val="000000"/>
        </w:rPr>
      </w:pPr>
      <w:r>
        <w:rPr>
          <w:b/>
          <w:color w:val="000000"/>
        </w:rPr>
        <w:t>Dienstreisen (gültig ab 01.05.2021</w:t>
      </w:r>
      <w:r w:rsidR="00EB4844">
        <w:rPr>
          <w:b/>
          <w:color w:val="000000"/>
        </w:rPr>
        <w:t>)</w:t>
      </w:r>
    </w:p>
    <w:p w:rsidR="00EF3EBE" w:rsidRPr="00B5716B" w:rsidRDefault="00EF3EBE" w:rsidP="00EF3EBE">
      <w:pPr>
        <w:tabs>
          <w:tab w:val="clear" w:pos="426"/>
          <w:tab w:val="clear" w:pos="1701"/>
          <w:tab w:val="clear" w:pos="7655"/>
          <w:tab w:val="left" w:pos="284"/>
          <w:tab w:val="left" w:pos="709"/>
          <w:tab w:val="left" w:pos="993"/>
          <w:tab w:val="decimal" w:pos="2835"/>
          <w:tab w:val="decimal" w:pos="6379"/>
        </w:tabs>
        <w:rPr>
          <w:color w:val="000000"/>
        </w:rPr>
      </w:pPr>
    </w:p>
    <w:p w:rsidR="00EF3EBE" w:rsidRDefault="00266700" w:rsidP="00EF3EBE">
      <w:pPr>
        <w:tabs>
          <w:tab w:val="clear" w:pos="426"/>
          <w:tab w:val="clear" w:pos="1701"/>
          <w:tab w:val="clear" w:pos="7655"/>
          <w:tab w:val="left" w:pos="284"/>
          <w:tab w:val="left" w:pos="709"/>
          <w:tab w:val="left" w:pos="993"/>
          <w:tab w:val="decimal" w:pos="2835"/>
          <w:tab w:val="decimal" w:pos="6379"/>
        </w:tabs>
        <w:rPr>
          <w:color w:val="000000"/>
        </w:rPr>
      </w:pPr>
      <w:r w:rsidRPr="00B5716B">
        <w:rPr>
          <w:color w:val="000000"/>
        </w:rPr>
        <w:tab/>
        <w:t xml:space="preserve">(1) </w:t>
      </w:r>
      <w:r w:rsidR="00E106D7">
        <w:rPr>
          <w:color w:val="000000"/>
        </w:rPr>
        <w:t>Die Dienstreise liegt vor, wenn Mitarbeiter zur Ausführung eines erteilten dienstlichen Auftrages das Gemeindegebiet des gewöhnlichen Dienstortes vorübergehend verlassen. Die Dienstreise beginnt, wenn sie von der Arbeitsstätte aus angetreten wird, mit dem Verlassen der Arbeitsstätte. In allen anderen Fällen beginnt die Dienstreise mit dem reisenotwendigen Verlassen der Wohnung. Die Dienstreise endet mit der Rückkehr zur Arbeitsstätte</w:t>
      </w:r>
      <w:r>
        <w:rPr>
          <w:color w:val="000000"/>
        </w:rPr>
        <w:t xml:space="preserve"> bzw. mit der reisenotwendigen Rückkehr in die Wohnung. </w:t>
      </w:r>
    </w:p>
    <w:p w:rsidR="00266700" w:rsidRDefault="00266700" w:rsidP="00EF3EBE">
      <w:pPr>
        <w:tabs>
          <w:tab w:val="clear" w:pos="426"/>
          <w:tab w:val="clear" w:pos="1701"/>
          <w:tab w:val="clear" w:pos="7655"/>
          <w:tab w:val="left" w:pos="284"/>
          <w:tab w:val="left" w:pos="709"/>
          <w:tab w:val="left" w:pos="993"/>
          <w:tab w:val="decimal" w:pos="2835"/>
          <w:tab w:val="decimal" w:pos="6379"/>
        </w:tabs>
        <w:rPr>
          <w:color w:val="000000"/>
        </w:rPr>
      </w:pPr>
    </w:p>
    <w:p w:rsidR="00266700" w:rsidRDefault="00266700" w:rsidP="00EF3EBE">
      <w:pPr>
        <w:tabs>
          <w:tab w:val="clear" w:pos="426"/>
          <w:tab w:val="clear" w:pos="1701"/>
          <w:tab w:val="clear" w:pos="7655"/>
          <w:tab w:val="left" w:pos="284"/>
          <w:tab w:val="left" w:pos="709"/>
          <w:tab w:val="left" w:pos="993"/>
          <w:tab w:val="decimal" w:pos="2835"/>
          <w:tab w:val="decimal" w:pos="6379"/>
        </w:tabs>
        <w:rPr>
          <w:color w:val="000000"/>
        </w:rPr>
      </w:pPr>
      <w:r w:rsidRPr="00B5716B">
        <w:rPr>
          <w:color w:val="000000"/>
        </w:rPr>
        <w:tab/>
        <w:t>(</w:t>
      </w:r>
      <w:r>
        <w:rPr>
          <w:color w:val="000000"/>
        </w:rPr>
        <w:t>2</w:t>
      </w:r>
      <w:r w:rsidRPr="00B5716B">
        <w:rPr>
          <w:color w:val="000000"/>
        </w:rPr>
        <w:t>)</w:t>
      </w:r>
      <w:r>
        <w:rPr>
          <w:color w:val="000000"/>
        </w:rPr>
        <w:t xml:space="preserve"> Reiseaufwandsentschädigungen</w:t>
      </w:r>
      <w:r w:rsidR="00EB4844">
        <w:rPr>
          <w:color w:val="000000"/>
        </w:rPr>
        <w:t>:</w:t>
      </w:r>
    </w:p>
    <w:p w:rsidR="00266700" w:rsidRDefault="00266700" w:rsidP="00EF3EBE">
      <w:pPr>
        <w:tabs>
          <w:tab w:val="clear" w:pos="426"/>
          <w:tab w:val="clear" w:pos="1701"/>
          <w:tab w:val="clear" w:pos="7655"/>
          <w:tab w:val="left" w:pos="284"/>
          <w:tab w:val="left" w:pos="709"/>
          <w:tab w:val="left" w:pos="993"/>
          <w:tab w:val="decimal" w:pos="2835"/>
          <w:tab w:val="decimal" w:pos="6379"/>
        </w:tabs>
        <w:rPr>
          <w:color w:val="000000"/>
        </w:rPr>
      </w:pPr>
    </w:p>
    <w:p w:rsidR="00266700" w:rsidRDefault="00266700" w:rsidP="00266700">
      <w:pPr>
        <w:pStyle w:val="Listenabsatz"/>
        <w:numPr>
          <w:ilvl w:val="0"/>
          <w:numId w:val="3"/>
        </w:numPr>
        <w:tabs>
          <w:tab w:val="clear" w:pos="426"/>
          <w:tab w:val="clear" w:pos="1701"/>
          <w:tab w:val="clear" w:pos="7655"/>
          <w:tab w:val="left" w:pos="284"/>
          <w:tab w:val="left" w:pos="709"/>
          <w:tab w:val="left" w:pos="993"/>
          <w:tab w:val="decimal" w:pos="2835"/>
          <w:tab w:val="decimal" w:pos="6379"/>
        </w:tabs>
        <w:rPr>
          <w:color w:val="000000"/>
        </w:rPr>
      </w:pPr>
      <w:r>
        <w:rPr>
          <w:color w:val="000000"/>
        </w:rPr>
        <w:t xml:space="preserve">Die Sätze der Reiseaufwandsentschädigung (Taggeld und Nächtigungsgeld) richten sich nach dem Einkommensteuergesetz in der geltenden Fassung. </w:t>
      </w:r>
    </w:p>
    <w:p w:rsidR="00266700" w:rsidRDefault="00266700" w:rsidP="00266700">
      <w:pPr>
        <w:pStyle w:val="Listenabsatz"/>
        <w:tabs>
          <w:tab w:val="clear" w:pos="426"/>
          <w:tab w:val="clear" w:pos="1701"/>
          <w:tab w:val="clear" w:pos="7655"/>
          <w:tab w:val="left" w:pos="284"/>
          <w:tab w:val="left" w:pos="709"/>
          <w:tab w:val="left" w:pos="993"/>
          <w:tab w:val="decimal" w:pos="2835"/>
          <w:tab w:val="decimal" w:pos="6379"/>
        </w:tabs>
        <w:rPr>
          <w:color w:val="000000"/>
        </w:rPr>
      </w:pPr>
      <w:r>
        <w:rPr>
          <w:color w:val="000000"/>
        </w:rPr>
        <w:lastRenderedPageBreak/>
        <w:t xml:space="preserve">Das volle Taggeld wird nach der 24-Stunden-Regelung berechnet. Dauert eine Dienstreise länger als 3 Stunden, so ist der Dienstnehmer berechtigt, für jede angefangene Stunde 1/12 des vollen Taggeldes zu berechnen. Das </w:t>
      </w:r>
      <w:proofErr w:type="spellStart"/>
      <w:r>
        <w:rPr>
          <w:color w:val="000000"/>
        </w:rPr>
        <w:t>Be</w:t>
      </w:r>
      <w:proofErr w:type="spellEnd"/>
      <w:r>
        <w:rPr>
          <w:color w:val="000000"/>
        </w:rPr>
        <w:t xml:space="preserve">- und </w:t>
      </w:r>
      <w:r w:rsidR="00620CEF">
        <w:rPr>
          <w:color w:val="000000"/>
        </w:rPr>
        <w:t>Entladen unterbricht Dienstreisen nicht. Die Spesenregelung gilt auch für Standorte außerhalb des eigenen Bundeslandes und im Ausland.</w:t>
      </w:r>
    </w:p>
    <w:p w:rsidR="00620CEF" w:rsidRDefault="00620CEF" w:rsidP="00266700">
      <w:pPr>
        <w:pStyle w:val="Listenabsatz"/>
        <w:tabs>
          <w:tab w:val="clear" w:pos="426"/>
          <w:tab w:val="clear" w:pos="1701"/>
          <w:tab w:val="clear" w:pos="7655"/>
          <w:tab w:val="left" w:pos="284"/>
          <w:tab w:val="left" w:pos="709"/>
          <w:tab w:val="left" w:pos="993"/>
          <w:tab w:val="decimal" w:pos="2835"/>
          <w:tab w:val="decimal" w:pos="6379"/>
        </w:tabs>
        <w:rPr>
          <w:color w:val="000000"/>
        </w:rPr>
      </w:pPr>
    </w:p>
    <w:p w:rsidR="00620CEF" w:rsidRDefault="00620CEF" w:rsidP="00266700">
      <w:pPr>
        <w:pStyle w:val="Listenabsatz"/>
        <w:tabs>
          <w:tab w:val="clear" w:pos="426"/>
          <w:tab w:val="clear" w:pos="1701"/>
          <w:tab w:val="clear" w:pos="7655"/>
          <w:tab w:val="left" w:pos="284"/>
          <w:tab w:val="left" w:pos="709"/>
          <w:tab w:val="left" w:pos="993"/>
          <w:tab w:val="decimal" w:pos="2835"/>
          <w:tab w:val="decimal" w:pos="6379"/>
        </w:tabs>
        <w:rPr>
          <w:color w:val="000000"/>
        </w:rPr>
      </w:pPr>
      <w:r>
        <w:rPr>
          <w:color w:val="000000"/>
        </w:rPr>
        <w:t>Für leitende Angestel</w:t>
      </w:r>
      <w:r w:rsidR="003C5BB5">
        <w:rPr>
          <w:color w:val="000000"/>
        </w:rPr>
        <w:t xml:space="preserve">lte (nach § 278 Abs. 2 Z 2 LAG </w:t>
      </w:r>
      <w:r>
        <w:rPr>
          <w:color w:val="000000"/>
        </w:rPr>
        <w:t>2021) können für Dienstreisen im eigenen Bundesland abweichende Regelungen vereinbart werden.</w:t>
      </w:r>
    </w:p>
    <w:p w:rsidR="00620CEF" w:rsidRDefault="00620CEF" w:rsidP="00266700">
      <w:pPr>
        <w:pStyle w:val="Listenabsatz"/>
        <w:tabs>
          <w:tab w:val="clear" w:pos="426"/>
          <w:tab w:val="clear" w:pos="1701"/>
          <w:tab w:val="clear" w:pos="7655"/>
          <w:tab w:val="left" w:pos="284"/>
          <w:tab w:val="left" w:pos="709"/>
          <w:tab w:val="left" w:pos="993"/>
          <w:tab w:val="decimal" w:pos="2835"/>
          <w:tab w:val="decimal" w:pos="6379"/>
        </w:tabs>
        <w:rPr>
          <w:color w:val="000000"/>
        </w:rPr>
      </w:pPr>
    </w:p>
    <w:p w:rsidR="00620CEF" w:rsidRDefault="00620CEF" w:rsidP="00620CEF">
      <w:pPr>
        <w:pStyle w:val="Listenabsatz"/>
        <w:numPr>
          <w:ilvl w:val="0"/>
          <w:numId w:val="3"/>
        </w:numPr>
        <w:tabs>
          <w:tab w:val="clear" w:pos="426"/>
          <w:tab w:val="clear" w:pos="1701"/>
          <w:tab w:val="clear" w:pos="7655"/>
          <w:tab w:val="left" w:pos="284"/>
          <w:tab w:val="left" w:pos="709"/>
          <w:tab w:val="left" w:pos="993"/>
          <w:tab w:val="decimal" w:pos="2835"/>
          <w:tab w:val="decimal" w:pos="6379"/>
        </w:tabs>
        <w:rPr>
          <w:color w:val="000000"/>
        </w:rPr>
      </w:pPr>
      <w:r>
        <w:rPr>
          <w:color w:val="000000"/>
        </w:rPr>
        <w:t>Ein vom Arbeitgeber oder 3. Personen bezahltes Essen (außer dem Frühstück) führt zur Kürzung des Taggeldes um jeweils € 13,20.</w:t>
      </w:r>
    </w:p>
    <w:p w:rsidR="00620CEF" w:rsidRDefault="00620CEF" w:rsidP="00620CEF">
      <w:pPr>
        <w:pStyle w:val="Listenabsatz"/>
        <w:tabs>
          <w:tab w:val="clear" w:pos="426"/>
          <w:tab w:val="clear" w:pos="1701"/>
          <w:tab w:val="clear" w:pos="7655"/>
          <w:tab w:val="left" w:pos="284"/>
          <w:tab w:val="left" w:pos="709"/>
          <w:tab w:val="left" w:pos="993"/>
          <w:tab w:val="decimal" w:pos="2835"/>
          <w:tab w:val="decimal" w:pos="6379"/>
        </w:tabs>
        <w:rPr>
          <w:color w:val="000000"/>
        </w:rPr>
      </w:pPr>
    </w:p>
    <w:p w:rsidR="00620CEF" w:rsidRDefault="00620CEF" w:rsidP="00620CEF">
      <w:pPr>
        <w:pStyle w:val="Listenabsatz"/>
        <w:numPr>
          <w:ilvl w:val="0"/>
          <w:numId w:val="3"/>
        </w:numPr>
        <w:tabs>
          <w:tab w:val="clear" w:pos="426"/>
          <w:tab w:val="clear" w:pos="1701"/>
          <w:tab w:val="clear" w:pos="7655"/>
          <w:tab w:val="left" w:pos="284"/>
          <w:tab w:val="left" w:pos="709"/>
          <w:tab w:val="left" w:pos="993"/>
          <w:tab w:val="decimal" w:pos="2835"/>
          <w:tab w:val="decimal" w:pos="6379"/>
        </w:tabs>
        <w:rPr>
          <w:color w:val="000000"/>
        </w:rPr>
      </w:pPr>
      <w:r>
        <w:rPr>
          <w:color w:val="000000"/>
        </w:rPr>
        <w:t>Bei Nächtigung (inkl. Frühstück) werden bei Vorlage der Rechnung die tatsächlichen Kosten ersetzt. Anderenfalls gebührt ein Nächtigungsgeld von € 15,00.</w:t>
      </w:r>
    </w:p>
    <w:p w:rsidR="00620CEF" w:rsidRPr="00620CEF" w:rsidRDefault="00620CEF" w:rsidP="00620CEF">
      <w:pPr>
        <w:pStyle w:val="Listenabsatz"/>
        <w:rPr>
          <w:color w:val="000000"/>
        </w:rPr>
      </w:pPr>
    </w:p>
    <w:p w:rsidR="004373C4" w:rsidRDefault="00620CEF" w:rsidP="004373C4">
      <w:pPr>
        <w:pStyle w:val="Listenabsatz"/>
        <w:numPr>
          <w:ilvl w:val="0"/>
          <w:numId w:val="3"/>
        </w:numPr>
        <w:tabs>
          <w:tab w:val="clear" w:pos="426"/>
          <w:tab w:val="clear" w:pos="1701"/>
          <w:tab w:val="clear" w:pos="7655"/>
          <w:tab w:val="left" w:pos="284"/>
          <w:tab w:val="left" w:pos="709"/>
          <w:tab w:val="left" w:pos="993"/>
          <w:tab w:val="decimal" w:pos="2835"/>
          <w:tab w:val="decimal" w:pos="6379"/>
        </w:tabs>
        <w:rPr>
          <w:color w:val="000000"/>
        </w:rPr>
      </w:pPr>
      <w:r>
        <w:rPr>
          <w:color w:val="000000"/>
        </w:rPr>
        <w:t xml:space="preserve">Wird </w:t>
      </w:r>
      <w:r w:rsidR="003C5BB5">
        <w:rPr>
          <w:color w:val="000000"/>
        </w:rPr>
        <w:t>im</w:t>
      </w:r>
      <w:r>
        <w:rPr>
          <w:color w:val="000000"/>
        </w:rPr>
        <w:t xml:space="preserve"> Einvernehmen mit dem Dienstgeber für dienstliche Zwecke ein eigenes Fahrzeug verwen</w:t>
      </w:r>
      <w:r w:rsidR="004373C4">
        <w:rPr>
          <w:color w:val="000000"/>
        </w:rPr>
        <w:t>det, gebührt das amtliche Kilometergeld.</w:t>
      </w:r>
      <w:r w:rsidR="004373C4">
        <w:rPr>
          <w:color w:val="000000"/>
        </w:rPr>
        <w:tab/>
      </w:r>
      <w:r w:rsidR="004373C4">
        <w:rPr>
          <w:color w:val="000000"/>
        </w:rPr>
        <w:br/>
        <w:t>Für öffentliche Verkehrsmittel gebührt der volle Kostenersatz für die Fahrkarte.</w:t>
      </w:r>
    </w:p>
    <w:p w:rsidR="004373C4" w:rsidRPr="004373C4" w:rsidRDefault="004373C4" w:rsidP="004373C4">
      <w:pPr>
        <w:pStyle w:val="Listenabsatz"/>
        <w:rPr>
          <w:color w:val="000000"/>
        </w:rPr>
      </w:pPr>
    </w:p>
    <w:p w:rsidR="004373C4" w:rsidRPr="004373C4" w:rsidRDefault="004373C4" w:rsidP="004373C4">
      <w:pPr>
        <w:pStyle w:val="Listenabsatz"/>
        <w:numPr>
          <w:ilvl w:val="0"/>
          <w:numId w:val="3"/>
        </w:numPr>
        <w:tabs>
          <w:tab w:val="clear" w:pos="426"/>
          <w:tab w:val="clear" w:pos="1701"/>
          <w:tab w:val="clear" w:pos="7655"/>
          <w:tab w:val="left" w:pos="284"/>
          <w:tab w:val="left" w:pos="709"/>
          <w:tab w:val="left" w:pos="993"/>
          <w:tab w:val="decimal" w:pos="2835"/>
          <w:tab w:val="decimal" w:pos="6379"/>
        </w:tabs>
        <w:rPr>
          <w:color w:val="000000"/>
        </w:rPr>
      </w:pPr>
      <w:r>
        <w:rPr>
          <w:color w:val="000000"/>
        </w:rPr>
        <w:t>Für die Einreichung der Reisekostenabrechnungen wird eine 3-monatige Verfallsfrist festgelegt.</w:t>
      </w:r>
    </w:p>
    <w:p w:rsidR="00266700" w:rsidRDefault="00266700" w:rsidP="00EF3EBE">
      <w:pPr>
        <w:tabs>
          <w:tab w:val="clear" w:pos="426"/>
          <w:tab w:val="clear" w:pos="1701"/>
          <w:tab w:val="clear" w:pos="7655"/>
          <w:tab w:val="left" w:pos="284"/>
          <w:tab w:val="left" w:pos="709"/>
          <w:tab w:val="left" w:pos="993"/>
          <w:tab w:val="decimal" w:pos="2835"/>
          <w:tab w:val="decimal" w:pos="6379"/>
        </w:tabs>
        <w:rPr>
          <w:color w:val="000000"/>
        </w:rPr>
      </w:pPr>
    </w:p>
    <w:p w:rsidR="003C5BB5" w:rsidRPr="00B5716B" w:rsidRDefault="003C5BB5" w:rsidP="003C5BB5">
      <w:pPr>
        <w:tabs>
          <w:tab w:val="clear" w:pos="426"/>
          <w:tab w:val="clear" w:pos="1701"/>
          <w:tab w:val="clear" w:pos="7655"/>
          <w:tab w:val="left" w:pos="284"/>
          <w:tab w:val="left" w:pos="709"/>
          <w:tab w:val="left" w:pos="993"/>
          <w:tab w:val="decimal" w:pos="2835"/>
          <w:tab w:val="decimal" w:pos="6379"/>
        </w:tabs>
        <w:rPr>
          <w:color w:val="000000"/>
        </w:rPr>
      </w:pPr>
    </w:p>
    <w:p w:rsidR="003C5BB5" w:rsidRPr="00B5716B" w:rsidRDefault="003C5BB5" w:rsidP="003C5BB5">
      <w:pPr>
        <w:numPr>
          <w:ilvl w:val="0"/>
          <w:numId w:val="2"/>
        </w:numPr>
        <w:tabs>
          <w:tab w:val="clear" w:pos="426"/>
          <w:tab w:val="clear" w:pos="1701"/>
          <w:tab w:val="clear" w:pos="7655"/>
          <w:tab w:val="left" w:pos="284"/>
          <w:tab w:val="left" w:pos="709"/>
          <w:tab w:val="left" w:pos="993"/>
          <w:tab w:val="decimal" w:pos="2835"/>
          <w:tab w:val="decimal" w:pos="6379"/>
        </w:tabs>
        <w:ind w:hanging="720"/>
        <w:jc w:val="center"/>
        <w:rPr>
          <w:color w:val="000000"/>
        </w:rPr>
      </w:pPr>
      <w:r w:rsidRPr="00B5716B">
        <w:rPr>
          <w:b/>
          <w:color w:val="000000"/>
        </w:rPr>
        <w:t>Fahrtkostenersatz</w:t>
      </w:r>
    </w:p>
    <w:p w:rsidR="003C5BB5" w:rsidRPr="00B5716B" w:rsidRDefault="003C5BB5" w:rsidP="003C5BB5">
      <w:pPr>
        <w:tabs>
          <w:tab w:val="clear" w:pos="426"/>
          <w:tab w:val="clear" w:pos="1701"/>
          <w:tab w:val="clear" w:pos="7655"/>
          <w:tab w:val="left" w:pos="284"/>
          <w:tab w:val="left" w:pos="709"/>
          <w:tab w:val="left" w:pos="993"/>
          <w:tab w:val="decimal" w:pos="2835"/>
          <w:tab w:val="decimal" w:pos="6379"/>
        </w:tabs>
        <w:rPr>
          <w:color w:val="000000"/>
        </w:rPr>
      </w:pPr>
    </w:p>
    <w:p w:rsidR="003C5BB5" w:rsidRPr="00B5716B" w:rsidRDefault="003C5BB5" w:rsidP="003C5BB5">
      <w:pPr>
        <w:tabs>
          <w:tab w:val="clear" w:pos="426"/>
          <w:tab w:val="clear" w:pos="1701"/>
          <w:tab w:val="clear" w:pos="7655"/>
          <w:tab w:val="left" w:pos="284"/>
          <w:tab w:val="left" w:pos="709"/>
          <w:tab w:val="left" w:pos="993"/>
          <w:tab w:val="decimal" w:pos="2835"/>
          <w:tab w:val="decimal" w:pos="6379"/>
        </w:tabs>
        <w:rPr>
          <w:color w:val="000000"/>
        </w:rPr>
      </w:pPr>
      <w:r w:rsidRPr="00B5716B">
        <w:rPr>
          <w:color w:val="000000"/>
        </w:rPr>
        <w:tab/>
        <w:t>(1) Dienstnehmer, die mindestens zwei Kilometer von der Betriebsstätte entfernt wohnen, haben Anspruch auf einen Fahrtkostenersatz gemäß dem Tarif für ein öffentliches Verkehrsmittel.</w:t>
      </w:r>
    </w:p>
    <w:p w:rsidR="003C5BB5" w:rsidRPr="00B5716B" w:rsidRDefault="003C5BB5" w:rsidP="003C5BB5">
      <w:pPr>
        <w:tabs>
          <w:tab w:val="clear" w:pos="426"/>
          <w:tab w:val="clear" w:pos="1701"/>
          <w:tab w:val="clear" w:pos="7655"/>
          <w:tab w:val="left" w:pos="284"/>
          <w:tab w:val="left" w:pos="709"/>
          <w:tab w:val="left" w:pos="993"/>
          <w:tab w:val="decimal" w:pos="2835"/>
          <w:tab w:val="decimal" w:pos="6379"/>
        </w:tabs>
        <w:spacing w:line="120" w:lineRule="auto"/>
        <w:rPr>
          <w:color w:val="000000"/>
        </w:rPr>
      </w:pPr>
    </w:p>
    <w:p w:rsidR="003C5BB5" w:rsidRPr="00B5716B" w:rsidRDefault="003C5BB5" w:rsidP="003C5BB5">
      <w:pPr>
        <w:tabs>
          <w:tab w:val="clear" w:pos="426"/>
          <w:tab w:val="clear" w:pos="1701"/>
          <w:tab w:val="clear" w:pos="7655"/>
          <w:tab w:val="left" w:pos="284"/>
          <w:tab w:val="left" w:pos="709"/>
          <w:tab w:val="left" w:pos="993"/>
          <w:tab w:val="decimal" w:pos="2835"/>
          <w:tab w:val="decimal" w:pos="6379"/>
        </w:tabs>
        <w:rPr>
          <w:color w:val="000000"/>
        </w:rPr>
      </w:pPr>
      <w:r w:rsidRPr="00B5716B">
        <w:rPr>
          <w:color w:val="000000"/>
        </w:rPr>
        <w:tab/>
      </w:r>
      <w:r w:rsidRPr="00B5716B">
        <w:rPr>
          <w:color w:val="000000"/>
          <w:sz w:val="22"/>
        </w:rPr>
        <w:t xml:space="preserve">(2) </w:t>
      </w:r>
      <w:r w:rsidRPr="00B5716B">
        <w:rPr>
          <w:color w:val="000000"/>
        </w:rPr>
        <w:t>Für Dienstnehmer mit einem Eintrittsdatum ab 1.4.1996 besteht kein derartiger Anspruch.</w:t>
      </w:r>
    </w:p>
    <w:p w:rsidR="003C5BB5" w:rsidRPr="00B5716B" w:rsidRDefault="003C5BB5" w:rsidP="00051FED">
      <w:pPr>
        <w:tabs>
          <w:tab w:val="clear" w:pos="426"/>
          <w:tab w:val="clear" w:pos="1701"/>
          <w:tab w:val="clear" w:pos="7655"/>
          <w:tab w:val="left" w:pos="284"/>
          <w:tab w:val="left" w:pos="709"/>
          <w:tab w:val="left" w:pos="993"/>
          <w:tab w:val="decimal" w:pos="2835"/>
          <w:tab w:val="decimal" w:pos="6379"/>
        </w:tabs>
        <w:rPr>
          <w:color w:val="000000"/>
        </w:rPr>
      </w:pPr>
    </w:p>
    <w:p w:rsidR="00051FED" w:rsidRPr="00B5716B" w:rsidRDefault="00143D8A" w:rsidP="00051FED">
      <w:pPr>
        <w:tabs>
          <w:tab w:val="clear" w:pos="426"/>
          <w:tab w:val="clear" w:pos="1701"/>
          <w:tab w:val="clear" w:pos="7655"/>
          <w:tab w:val="left" w:pos="284"/>
          <w:tab w:val="left" w:pos="567"/>
          <w:tab w:val="decimal" w:pos="2835"/>
          <w:tab w:val="decimal" w:pos="6379"/>
        </w:tabs>
        <w:jc w:val="center"/>
        <w:rPr>
          <w:b/>
          <w:color w:val="000000"/>
        </w:rPr>
      </w:pPr>
      <w:r w:rsidRPr="00B5716B">
        <w:rPr>
          <w:b/>
          <w:color w:val="000000"/>
        </w:rPr>
        <w:t>§ 21</w:t>
      </w:r>
    </w:p>
    <w:p w:rsidR="00051FED" w:rsidRPr="00B5716B" w:rsidRDefault="00051FED" w:rsidP="00051FED">
      <w:pPr>
        <w:tabs>
          <w:tab w:val="clear" w:pos="426"/>
          <w:tab w:val="clear" w:pos="1701"/>
          <w:tab w:val="clear" w:pos="7655"/>
          <w:tab w:val="left" w:pos="284"/>
          <w:tab w:val="left" w:pos="567"/>
          <w:tab w:val="decimal" w:pos="2835"/>
          <w:tab w:val="decimal" w:pos="6379"/>
        </w:tabs>
        <w:jc w:val="center"/>
        <w:rPr>
          <w:color w:val="000000"/>
        </w:rPr>
      </w:pPr>
      <w:r w:rsidRPr="00B5716B">
        <w:rPr>
          <w:b/>
          <w:color w:val="000000"/>
        </w:rPr>
        <w:t>Abfertigung</w:t>
      </w:r>
    </w:p>
    <w:p w:rsidR="00051FED" w:rsidRPr="00B5716B" w:rsidRDefault="00051FED" w:rsidP="00051FED">
      <w:pPr>
        <w:tabs>
          <w:tab w:val="clear" w:pos="426"/>
          <w:tab w:val="clear" w:pos="1701"/>
          <w:tab w:val="clear" w:pos="7655"/>
          <w:tab w:val="left" w:pos="284"/>
          <w:tab w:val="left" w:pos="567"/>
          <w:tab w:val="decimal" w:pos="2835"/>
          <w:tab w:val="decimal" w:pos="6379"/>
        </w:tabs>
        <w:rPr>
          <w:color w:val="000000"/>
        </w:rPr>
      </w:pPr>
    </w:p>
    <w:p w:rsidR="00051FED" w:rsidRPr="00B5716B" w:rsidRDefault="00051FED" w:rsidP="00051FED">
      <w:pPr>
        <w:tabs>
          <w:tab w:val="clear" w:pos="426"/>
          <w:tab w:val="clear" w:pos="1701"/>
          <w:tab w:val="clear" w:pos="7655"/>
          <w:tab w:val="left" w:pos="284"/>
          <w:tab w:val="left" w:pos="567"/>
          <w:tab w:val="decimal" w:pos="2835"/>
          <w:tab w:val="decimal" w:pos="6379"/>
        </w:tabs>
        <w:rPr>
          <w:color w:val="000000"/>
        </w:rPr>
      </w:pPr>
      <w:r w:rsidRPr="00B5716B">
        <w:rPr>
          <w:color w:val="000000"/>
        </w:rPr>
        <w:tab/>
        <w:t>(1) Hat das Dienstverhältnis ununterbrochen drei Jahre gedauert, so gebührt dem Dienstnehmer bei Auflösung des Dienstverhältnisses eine Abfertigung. Diese beträgt das Zweifache des dem Dienstnehmer für den letzten Monat des Dienstverhältnisses gebührenden Entgelts und erhöht sich nach fünf Dienstjahren auf das Dreifache, nach zehn Dienstjahren auf das Vierfache, nach 15 Dienstjahren auf das Sechsfache, nach 20 Dienstjahren auf das Neunfache und nach 25 Dienstjahren auf das Zwölffache des monatlichen Entgelts. Bei der Berechnung der Abfertigung ist die bei ein und demselben Dienstgeber oder in demselben Betrieb auch als Arbeiter zurückgelegte Dienstzeit voll zu berücksichtigen.</w:t>
      </w:r>
    </w:p>
    <w:p w:rsidR="00051FED" w:rsidRPr="00B5716B" w:rsidRDefault="00051FED" w:rsidP="00051FED">
      <w:pPr>
        <w:tabs>
          <w:tab w:val="clear" w:pos="426"/>
          <w:tab w:val="clear" w:pos="1701"/>
          <w:tab w:val="clear" w:pos="7655"/>
          <w:tab w:val="left" w:pos="284"/>
          <w:tab w:val="left" w:pos="567"/>
          <w:tab w:val="decimal" w:pos="2835"/>
          <w:tab w:val="decimal" w:pos="6379"/>
        </w:tabs>
        <w:spacing w:line="120" w:lineRule="auto"/>
        <w:rPr>
          <w:color w:val="000000"/>
        </w:rPr>
      </w:pPr>
    </w:p>
    <w:p w:rsidR="00051FED" w:rsidRPr="00B5716B" w:rsidRDefault="00EE4F30" w:rsidP="00051FED">
      <w:pPr>
        <w:tabs>
          <w:tab w:val="clear" w:pos="426"/>
          <w:tab w:val="clear" w:pos="1701"/>
          <w:tab w:val="clear" w:pos="7655"/>
          <w:tab w:val="left" w:pos="284"/>
          <w:tab w:val="left" w:pos="567"/>
          <w:tab w:val="decimal" w:pos="2835"/>
          <w:tab w:val="decimal" w:pos="6379"/>
        </w:tabs>
        <w:rPr>
          <w:color w:val="000000"/>
        </w:rPr>
      </w:pPr>
      <w:r>
        <w:rPr>
          <w:color w:val="000000"/>
        </w:rPr>
        <w:tab/>
        <w:t>(2) I</w:t>
      </w:r>
      <w:r w:rsidR="00051FED" w:rsidRPr="00B5716B">
        <w:rPr>
          <w:color w:val="000000"/>
        </w:rPr>
        <w:t>m Falle des Ablebens eines aktiven Dienstnehmers gebührt den anspruchsberechtigten Hinterbliebenen an Stelle des im § 23 Abs. 6 des Gutsangestelltengesetzes vorgesehenen halben Abfertigungsanspruches die volle Abfertigung.</w:t>
      </w:r>
    </w:p>
    <w:p w:rsidR="00051FED" w:rsidRPr="00B5716B" w:rsidRDefault="00051FED" w:rsidP="00051FED">
      <w:pPr>
        <w:tabs>
          <w:tab w:val="clear" w:pos="426"/>
          <w:tab w:val="clear" w:pos="1701"/>
          <w:tab w:val="clear" w:pos="7655"/>
          <w:tab w:val="left" w:pos="284"/>
          <w:tab w:val="left" w:pos="567"/>
          <w:tab w:val="decimal" w:pos="2835"/>
          <w:tab w:val="decimal" w:pos="6379"/>
        </w:tabs>
        <w:rPr>
          <w:color w:val="000000"/>
        </w:rPr>
      </w:pPr>
      <w:r w:rsidRPr="00B5716B">
        <w:rPr>
          <w:color w:val="000000"/>
        </w:rPr>
        <w:t>Anspruchsberechtigt sind nachfolgend angeführte Hinterbliebene:</w:t>
      </w:r>
    </w:p>
    <w:p w:rsidR="00051FED" w:rsidRPr="00B5716B" w:rsidRDefault="00051FED" w:rsidP="00051FED">
      <w:pPr>
        <w:numPr>
          <w:ilvl w:val="0"/>
          <w:numId w:val="1"/>
        </w:numPr>
        <w:tabs>
          <w:tab w:val="clear" w:pos="426"/>
          <w:tab w:val="clear" w:pos="1701"/>
          <w:tab w:val="clear" w:pos="7655"/>
          <w:tab w:val="left" w:pos="284"/>
          <w:tab w:val="left" w:pos="567"/>
          <w:tab w:val="decimal" w:pos="2835"/>
          <w:tab w:val="decimal" w:pos="6379"/>
        </w:tabs>
        <w:rPr>
          <w:color w:val="000000"/>
        </w:rPr>
      </w:pPr>
      <w:r w:rsidRPr="00B5716B">
        <w:rPr>
          <w:color w:val="000000"/>
        </w:rPr>
        <w:t>die Witwe (der Witwer), wenn die Ehe nicht gerichtlich aufgelöst wurde,</w:t>
      </w:r>
    </w:p>
    <w:p w:rsidR="00051FED" w:rsidRPr="00B5716B" w:rsidRDefault="00051FED" w:rsidP="00051FED">
      <w:pPr>
        <w:numPr>
          <w:ilvl w:val="0"/>
          <w:numId w:val="1"/>
        </w:numPr>
        <w:tabs>
          <w:tab w:val="clear" w:pos="426"/>
          <w:tab w:val="clear" w:pos="1701"/>
          <w:tab w:val="clear" w:pos="7655"/>
          <w:tab w:val="left" w:pos="284"/>
          <w:tab w:val="left" w:pos="567"/>
          <w:tab w:val="decimal" w:pos="2835"/>
          <w:tab w:val="decimal" w:pos="6379"/>
        </w:tabs>
        <w:rPr>
          <w:color w:val="000000"/>
        </w:rPr>
      </w:pPr>
      <w:r w:rsidRPr="00B5716B">
        <w:rPr>
          <w:color w:val="000000"/>
        </w:rPr>
        <w:t>die ehelichen Kinder des Verstorbenen,</w:t>
      </w:r>
    </w:p>
    <w:p w:rsidR="00051FED" w:rsidRPr="00B5716B" w:rsidRDefault="00051FED" w:rsidP="00051FED">
      <w:pPr>
        <w:numPr>
          <w:ilvl w:val="0"/>
          <w:numId w:val="1"/>
        </w:numPr>
        <w:tabs>
          <w:tab w:val="clear" w:pos="426"/>
          <w:tab w:val="clear" w:pos="1701"/>
          <w:tab w:val="clear" w:pos="7655"/>
          <w:tab w:val="left" w:pos="284"/>
          <w:tab w:val="left" w:pos="567"/>
          <w:tab w:val="decimal" w:pos="2835"/>
          <w:tab w:val="decimal" w:pos="6379"/>
        </w:tabs>
        <w:rPr>
          <w:color w:val="000000"/>
        </w:rPr>
      </w:pPr>
      <w:r w:rsidRPr="00B5716B">
        <w:rPr>
          <w:color w:val="000000"/>
        </w:rPr>
        <w:t>die Eltern, sofern sie vom Verstorbenen überwiegend unterstützt wurden,</w:t>
      </w:r>
    </w:p>
    <w:p w:rsidR="00051FED" w:rsidRPr="00B5716B" w:rsidRDefault="00051FED" w:rsidP="00051FED">
      <w:pPr>
        <w:numPr>
          <w:ilvl w:val="0"/>
          <w:numId w:val="1"/>
        </w:numPr>
        <w:tabs>
          <w:tab w:val="clear" w:pos="426"/>
          <w:tab w:val="clear" w:pos="1701"/>
          <w:tab w:val="clear" w:pos="7655"/>
          <w:tab w:val="left" w:pos="284"/>
          <w:tab w:val="left" w:pos="567"/>
          <w:tab w:val="decimal" w:pos="2835"/>
          <w:tab w:val="decimal" w:pos="6379"/>
        </w:tabs>
        <w:rPr>
          <w:color w:val="000000"/>
        </w:rPr>
      </w:pPr>
      <w:r w:rsidRPr="00B5716B">
        <w:rPr>
          <w:color w:val="000000"/>
        </w:rPr>
        <w:lastRenderedPageBreak/>
        <w:t>die Geschwister und unehelichen Kinder, sofern sie mit dem Verstorbenen im gemeinsamen Haushalt gelebt haben und von ihm überwiegend unterstützt wurden.</w:t>
      </w:r>
    </w:p>
    <w:p w:rsidR="00051FED" w:rsidRPr="00B5716B" w:rsidRDefault="00051FED" w:rsidP="00051FED">
      <w:pPr>
        <w:pStyle w:val="Kopfzeile"/>
        <w:tabs>
          <w:tab w:val="clear" w:pos="426"/>
          <w:tab w:val="clear" w:pos="1701"/>
          <w:tab w:val="clear" w:pos="4536"/>
          <w:tab w:val="clear" w:pos="7655"/>
          <w:tab w:val="clear" w:pos="9072"/>
          <w:tab w:val="left" w:pos="284"/>
          <w:tab w:val="left" w:pos="567"/>
          <w:tab w:val="decimal" w:pos="2835"/>
          <w:tab w:val="decimal" w:pos="6379"/>
        </w:tabs>
        <w:spacing w:line="120" w:lineRule="auto"/>
        <w:rPr>
          <w:color w:val="000000"/>
        </w:rPr>
      </w:pPr>
    </w:p>
    <w:p w:rsidR="00051FED" w:rsidRPr="00B5716B" w:rsidRDefault="00051FED" w:rsidP="00051FED">
      <w:pPr>
        <w:tabs>
          <w:tab w:val="clear" w:pos="426"/>
          <w:tab w:val="clear" w:pos="1701"/>
          <w:tab w:val="clear" w:pos="7655"/>
          <w:tab w:val="left" w:pos="284"/>
          <w:tab w:val="left" w:pos="567"/>
          <w:tab w:val="decimal" w:pos="2835"/>
          <w:tab w:val="decimal" w:pos="6379"/>
        </w:tabs>
        <w:rPr>
          <w:color w:val="000000"/>
        </w:rPr>
      </w:pPr>
      <w:r w:rsidRPr="00B5716B">
        <w:rPr>
          <w:color w:val="000000"/>
        </w:rPr>
        <w:t>Die oben angeführte Abfertigung gebührt nur einmal und steht im Zweifelsfalle jener Person zu, die für das Begräbnis vorgesorgt hat.</w:t>
      </w:r>
    </w:p>
    <w:p w:rsidR="00051FED" w:rsidRPr="00B5716B" w:rsidRDefault="00051FED" w:rsidP="00051FED">
      <w:pPr>
        <w:tabs>
          <w:tab w:val="clear" w:pos="426"/>
          <w:tab w:val="clear" w:pos="1701"/>
          <w:tab w:val="clear" w:pos="7655"/>
          <w:tab w:val="left" w:pos="284"/>
          <w:tab w:val="left" w:pos="567"/>
          <w:tab w:val="decimal" w:pos="2835"/>
          <w:tab w:val="decimal" w:pos="6379"/>
        </w:tabs>
        <w:spacing w:line="120" w:lineRule="auto"/>
        <w:rPr>
          <w:color w:val="000000"/>
        </w:rPr>
      </w:pPr>
    </w:p>
    <w:p w:rsidR="00051FED" w:rsidRPr="00B5716B" w:rsidRDefault="00051FED" w:rsidP="00051FED">
      <w:pPr>
        <w:tabs>
          <w:tab w:val="clear" w:pos="426"/>
          <w:tab w:val="clear" w:pos="1701"/>
          <w:tab w:val="clear" w:pos="7655"/>
          <w:tab w:val="left" w:pos="284"/>
          <w:tab w:val="left" w:pos="567"/>
          <w:tab w:val="decimal" w:pos="2835"/>
          <w:tab w:val="decimal" w:pos="6379"/>
        </w:tabs>
        <w:rPr>
          <w:color w:val="000000"/>
        </w:rPr>
      </w:pPr>
      <w:r w:rsidRPr="00B5716B">
        <w:rPr>
          <w:color w:val="000000"/>
        </w:rPr>
        <w:tab/>
        <w:t>(3) Der Anspruch auf Abfertigung besteht, vorbehaltlich der Abs. 4 bis 6, nicht, wenn der Dienstnehmer kündigt, wenn er ohne wichtigen Grund vorzeitig austritt oder wenn ihn ein Verschulden an der vorzeitigen Entlassung trifft.</w:t>
      </w:r>
    </w:p>
    <w:p w:rsidR="00051FED" w:rsidRPr="00B5716B" w:rsidRDefault="00051FED" w:rsidP="00051FED">
      <w:pPr>
        <w:pStyle w:val="Kopfzeile"/>
        <w:tabs>
          <w:tab w:val="clear" w:pos="426"/>
          <w:tab w:val="clear" w:pos="1701"/>
          <w:tab w:val="clear" w:pos="4536"/>
          <w:tab w:val="clear" w:pos="7655"/>
          <w:tab w:val="clear" w:pos="9072"/>
          <w:tab w:val="left" w:pos="284"/>
          <w:tab w:val="left" w:pos="567"/>
          <w:tab w:val="decimal" w:pos="2835"/>
          <w:tab w:val="decimal" w:pos="6379"/>
        </w:tabs>
        <w:spacing w:line="120" w:lineRule="auto"/>
        <w:rPr>
          <w:color w:val="000000"/>
        </w:rPr>
      </w:pPr>
    </w:p>
    <w:p w:rsidR="00051FED" w:rsidRPr="00B5716B" w:rsidRDefault="00051FED" w:rsidP="00051FED">
      <w:pPr>
        <w:tabs>
          <w:tab w:val="clear" w:pos="426"/>
          <w:tab w:val="clear" w:pos="1701"/>
          <w:tab w:val="clear" w:pos="7655"/>
          <w:tab w:val="left" w:pos="284"/>
          <w:tab w:val="left" w:pos="567"/>
          <w:tab w:val="decimal" w:pos="2835"/>
          <w:tab w:val="decimal" w:pos="6379"/>
        </w:tabs>
        <w:rPr>
          <w:color w:val="000000"/>
        </w:rPr>
      </w:pPr>
      <w:r w:rsidRPr="00B5716B">
        <w:rPr>
          <w:color w:val="000000"/>
        </w:rPr>
        <w:tab/>
        <w:t xml:space="preserve">(4) Der Anspruch auf Abfertigung besteht auch dann, wenn das Dienstverhältnis nach Vollendung der für eine Alterspension maßgeblichen Altersgrenze (§§ 253, </w:t>
      </w:r>
    </w:p>
    <w:p w:rsidR="00051FED" w:rsidRPr="00B5716B" w:rsidRDefault="00051FED" w:rsidP="00051FED">
      <w:pPr>
        <w:tabs>
          <w:tab w:val="clear" w:pos="426"/>
          <w:tab w:val="clear" w:pos="1701"/>
          <w:tab w:val="clear" w:pos="7655"/>
          <w:tab w:val="left" w:pos="284"/>
          <w:tab w:val="left" w:pos="567"/>
          <w:tab w:val="decimal" w:pos="2835"/>
          <w:tab w:val="decimal" w:pos="6379"/>
        </w:tabs>
        <w:rPr>
          <w:color w:val="000000"/>
        </w:rPr>
      </w:pPr>
      <w:r w:rsidRPr="00B5716B">
        <w:rPr>
          <w:color w:val="000000"/>
        </w:rPr>
        <w:t>253 a, 253 b ASVG) oder wegen der Inanspruchnahme einer Pension aus dem Versicherungsfall der geminderten Arbeitsfähigkeit aus einer gesetzlichen Pensionsversicherung durch Kündigung seitens des Dienstnehmers endet.</w:t>
      </w:r>
    </w:p>
    <w:p w:rsidR="00051FED" w:rsidRPr="00B5716B" w:rsidRDefault="00051FED" w:rsidP="00051FED">
      <w:pPr>
        <w:tabs>
          <w:tab w:val="clear" w:pos="426"/>
          <w:tab w:val="clear" w:pos="1701"/>
          <w:tab w:val="clear" w:pos="7655"/>
          <w:tab w:val="left" w:pos="284"/>
          <w:tab w:val="left" w:pos="567"/>
          <w:tab w:val="decimal" w:pos="2835"/>
          <w:tab w:val="decimal" w:pos="6379"/>
        </w:tabs>
        <w:spacing w:line="120" w:lineRule="auto"/>
        <w:rPr>
          <w:color w:val="000000"/>
        </w:rPr>
      </w:pPr>
    </w:p>
    <w:p w:rsidR="00051FED" w:rsidRPr="00B5716B" w:rsidRDefault="00051FED" w:rsidP="00051FED">
      <w:pPr>
        <w:tabs>
          <w:tab w:val="clear" w:pos="426"/>
          <w:tab w:val="clear" w:pos="1701"/>
          <w:tab w:val="clear" w:pos="7655"/>
          <w:tab w:val="left" w:pos="284"/>
          <w:tab w:val="left" w:pos="567"/>
          <w:tab w:val="decimal" w:pos="2835"/>
          <w:tab w:val="decimal" w:pos="6379"/>
        </w:tabs>
        <w:rPr>
          <w:color w:val="000000"/>
        </w:rPr>
      </w:pPr>
      <w:r w:rsidRPr="00B5716B">
        <w:rPr>
          <w:color w:val="000000"/>
        </w:rPr>
        <w:tab/>
        <w:t>(5) Weiblichen Dienstnehmern gebührt - sofern das Dienstverhältnis ununterbrochen fünf Jahre gedauert hat - die Hälfte der nach Abs. 1 zustehenden Abfertigung, höchstens jedoch das Dreifache des monatlichen Entgelts, wenn sie</w:t>
      </w:r>
    </w:p>
    <w:p w:rsidR="00051FED" w:rsidRPr="00B5716B" w:rsidRDefault="00051FED" w:rsidP="00051FED">
      <w:pPr>
        <w:tabs>
          <w:tab w:val="clear" w:pos="426"/>
          <w:tab w:val="clear" w:pos="1701"/>
          <w:tab w:val="clear" w:pos="7655"/>
          <w:tab w:val="left" w:pos="284"/>
          <w:tab w:val="left" w:pos="567"/>
          <w:tab w:val="decimal" w:pos="2835"/>
          <w:tab w:val="decimal" w:pos="6379"/>
        </w:tabs>
        <w:spacing w:line="120" w:lineRule="auto"/>
        <w:rPr>
          <w:color w:val="000000"/>
        </w:rPr>
      </w:pPr>
    </w:p>
    <w:p w:rsidR="00051FED" w:rsidRPr="00B5716B" w:rsidRDefault="00051FED" w:rsidP="00051FED">
      <w:pPr>
        <w:tabs>
          <w:tab w:val="clear" w:pos="426"/>
          <w:tab w:val="clear" w:pos="1701"/>
          <w:tab w:val="clear" w:pos="7655"/>
          <w:tab w:val="left" w:pos="284"/>
          <w:tab w:val="left" w:pos="567"/>
          <w:tab w:val="decimal" w:pos="2835"/>
          <w:tab w:val="decimal" w:pos="6379"/>
        </w:tabs>
        <w:rPr>
          <w:color w:val="000000"/>
        </w:rPr>
      </w:pPr>
      <w:r w:rsidRPr="00B5716B">
        <w:rPr>
          <w:color w:val="000000"/>
        </w:rPr>
        <w:t>1.</w:t>
      </w:r>
      <w:r w:rsidRPr="00B5716B">
        <w:rPr>
          <w:color w:val="000000"/>
        </w:rPr>
        <w:tab/>
        <w:t>nach der Geburt eines lebenden Kindes innerhalb der Schutzfrist oder</w:t>
      </w:r>
    </w:p>
    <w:p w:rsidR="00051FED" w:rsidRPr="00B5716B" w:rsidRDefault="00051FED" w:rsidP="00051FED">
      <w:pPr>
        <w:tabs>
          <w:tab w:val="clear" w:pos="426"/>
          <w:tab w:val="clear" w:pos="1701"/>
          <w:tab w:val="clear" w:pos="7655"/>
          <w:tab w:val="left" w:pos="284"/>
          <w:tab w:val="left" w:pos="567"/>
          <w:tab w:val="decimal" w:pos="2835"/>
          <w:tab w:val="decimal" w:pos="6379"/>
        </w:tabs>
        <w:spacing w:line="120" w:lineRule="auto"/>
        <w:rPr>
          <w:color w:val="000000"/>
        </w:rPr>
      </w:pPr>
    </w:p>
    <w:p w:rsidR="00051FED" w:rsidRPr="00B5716B" w:rsidRDefault="00051FED" w:rsidP="00051FED">
      <w:pPr>
        <w:tabs>
          <w:tab w:val="clear" w:pos="426"/>
          <w:tab w:val="clear" w:pos="1701"/>
          <w:tab w:val="clear" w:pos="7655"/>
          <w:tab w:val="left" w:pos="284"/>
          <w:tab w:val="left" w:pos="567"/>
          <w:tab w:val="decimal" w:pos="2835"/>
          <w:tab w:val="decimal" w:pos="6379"/>
        </w:tabs>
        <w:rPr>
          <w:color w:val="000000"/>
        </w:rPr>
      </w:pPr>
      <w:r w:rsidRPr="00B5716B">
        <w:rPr>
          <w:color w:val="000000"/>
        </w:rPr>
        <w:t>2.</w:t>
      </w:r>
      <w:r w:rsidRPr="00B5716B">
        <w:rPr>
          <w:color w:val="000000"/>
        </w:rPr>
        <w:tab/>
        <w:t>nach der Annahme eines Kindes, welches das zweite Lebensjahr noch nicht</w:t>
      </w:r>
    </w:p>
    <w:p w:rsidR="00051FED" w:rsidRPr="00B5716B" w:rsidRDefault="00051FED" w:rsidP="00051FED">
      <w:pPr>
        <w:tabs>
          <w:tab w:val="clear" w:pos="426"/>
          <w:tab w:val="clear" w:pos="1701"/>
          <w:tab w:val="clear" w:pos="7655"/>
          <w:tab w:val="left" w:pos="284"/>
          <w:tab w:val="left" w:pos="567"/>
          <w:tab w:val="decimal" w:pos="2835"/>
          <w:tab w:val="decimal" w:pos="6379"/>
        </w:tabs>
        <w:rPr>
          <w:color w:val="000000"/>
        </w:rPr>
      </w:pPr>
      <w:r w:rsidRPr="00B5716B">
        <w:rPr>
          <w:color w:val="000000"/>
        </w:rPr>
        <w:tab/>
        <w:t>vollendet hat, an Kindes Statt oder nach Übernahme eines solchen Kindes</w:t>
      </w:r>
    </w:p>
    <w:p w:rsidR="00051FED" w:rsidRPr="00B5716B" w:rsidRDefault="00051FED" w:rsidP="00051FED">
      <w:pPr>
        <w:tabs>
          <w:tab w:val="clear" w:pos="426"/>
          <w:tab w:val="clear" w:pos="1701"/>
          <w:tab w:val="clear" w:pos="7655"/>
          <w:tab w:val="left" w:pos="284"/>
          <w:tab w:val="left" w:pos="567"/>
          <w:tab w:val="decimal" w:pos="2835"/>
          <w:tab w:val="decimal" w:pos="6379"/>
        </w:tabs>
        <w:rPr>
          <w:color w:val="000000"/>
        </w:rPr>
      </w:pPr>
      <w:r w:rsidRPr="00B5716B">
        <w:rPr>
          <w:color w:val="000000"/>
        </w:rPr>
        <w:tab/>
        <w:t>in unentgeltliche Pflege innerhalb von acht Wochen</w:t>
      </w:r>
    </w:p>
    <w:p w:rsidR="00051FED" w:rsidRPr="00B5716B" w:rsidRDefault="00051FED" w:rsidP="00051FED">
      <w:pPr>
        <w:tabs>
          <w:tab w:val="clear" w:pos="426"/>
          <w:tab w:val="clear" w:pos="1701"/>
          <w:tab w:val="clear" w:pos="7655"/>
          <w:tab w:val="left" w:pos="284"/>
          <w:tab w:val="left" w:pos="567"/>
          <w:tab w:val="decimal" w:pos="2835"/>
          <w:tab w:val="decimal" w:pos="6379"/>
        </w:tabs>
        <w:rPr>
          <w:color w:val="000000"/>
        </w:rPr>
      </w:pPr>
      <w:r w:rsidRPr="00B5716B">
        <w:rPr>
          <w:color w:val="000000"/>
        </w:rPr>
        <w:t>ihren vorzeitigen Austritt aus dem Dienstverhältnis erklären.</w:t>
      </w:r>
    </w:p>
    <w:p w:rsidR="00051FED" w:rsidRPr="00B5716B" w:rsidRDefault="00051FED" w:rsidP="00051FED">
      <w:pPr>
        <w:tabs>
          <w:tab w:val="clear" w:pos="426"/>
          <w:tab w:val="clear" w:pos="7655"/>
          <w:tab w:val="left" w:pos="284"/>
          <w:tab w:val="decimal" w:pos="2835"/>
          <w:tab w:val="decimal" w:pos="6379"/>
        </w:tabs>
        <w:rPr>
          <w:color w:val="000000"/>
        </w:rPr>
      </w:pPr>
      <w:r w:rsidRPr="00B5716B">
        <w:rPr>
          <w:color w:val="000000"/>
        </w:rPr>
        <w:t>Bei Inanspruchnahme eines Karenzurlaubes ist der Austritt spätestens drei Monate vor Ende des Karenzurlaubes zu erklären.</w:t>
      </w:r>
    </w:p>
    <w:p w:rsidR="00051FED" w:rsidRPr="00B5716B" w:rsidRDefault="00051FED" w:rsidP="00051FED">
      <w:pPr>
        <w:tabs>
          <w:tab w:val="clear" w:pos="426"/>
          <w:tab w:val="clear" w:pos="1701"/>
          <w:tab w:val="clear" w:pos="7655"/>
          <w:tab w:val="left" w:pos="284"/>
          <w:tab w:val="left" w:pos="567"/>
          <w:tab w:val="decimal" w:pos="2835"/>
          <w:tab w:val="decimal" w:pos="6379"/>
        </w:tabs>
        <w:spacing w:line="120" w:lineRule="auto"/>
        <w:rPr>
          <w:color w:val="000000"/>
        </w:rPr>
      </w:pPr>
    </w:p>
    <w:p w:rsidR="00051FED" w:rsidRPr="00B5716B" w:rsidRDefault="00051FED" w:rsidP="00051FED">
      <w:pPr>
        <w:tabs>
          <w:tab w:val="clear" w:pos="426"/>
          <w:tab w:val="clear" w:pos="1701"/>
          <w:tab w:val="clear" w:pos="7655"/>
          <w:tab w:val="left" w:pos="284"/>
          <w:tab w:val="left" w:pos="567"/>
          <w:tab w:val="decimal" w:pos="2835"/>
          <w:tab w:val="decimal" w:pos="6379"/>
        </w:tabs>
        <w:rPr>
          <w:color w:val="000000"/>
        </w:rPr>
      </w:pPr>
      <w:r w:rsidRPr="00B5716B">
        <w:rPr>
          <w:color w:val="000000"/>
        </w:rPr>
        <w:tab/>
        <w:t>(6) Abs. 5 gilt auch für männliche Dienstnehmer, sofern sie einen Karenzurlaub im Sinne des Eltern-Karenzurlaubsgesetzes oder gleichartiger österreichischer Rechtsvorschriften in Anspruch nehmen und ihren vorzeitigen Austritt aus dem Dienstverhältnis spätestens drei Monate vor Ende des Karenzurlaubes erklären.</w:t>
      </w:r>
    </w:p>
    <w:p w:rsidR="00051FED" w:rsidRPr="00B5716B" w:rsidRDefault="00051FED" w:rsidP="00051FED">
      <w:pPr>
        <w:tabs>
          <w:tab w:val="clear" w:pos="426"/>
          <w:tab w:val="clear" w:pos="1701"/>
          <w:tab w:val="clear" w:pos="7655"/>
          <w:tab w:val="left" w:pos="284"/>
          <w:tab w:val="left" w:pos="567"/>
          <w:tab w:val="decimal" w:pos="2835"/>
          <w:tab w:val="decimal" w:pos="6379"/>
        </w:tabs>
        <w:rPr>
          <w:color w:val="000000"/>
          <w:sz w:val="16"/>
          <w:szCs w:val="16"/>
        </w:rPr>
      </w:pPr>
    </w:p>
    <w:p w:rsidR="00051FED" w:rsidRDefault="00051FED" w:rsidP="009A4EC9">
      <w:pPr>
        <w:tabs>
          <w:tab w:val="clear" w:pos="426"/>
          <w:tab w:val="clear" w:pos="1701"/>
          <w:tab w:val="clear" w:pos="7655"/>
          <w:tab w:val="left" w:pos="284"/>
          <w:tab w:val="left" w:pos="567"/>
          <w:tab w:val="decimal" w:pos="2835"/>
          <w:tab w:val="decimal" w:pos="6379"/>
        </w:tabs>
        <w:rPr>
          <w:color w:val="000000"/>
          <w:szCs w:val="24"/>
        </w:rPr>
      </w:pPr>
      <w:r w:rsidRPr="00B5716B">
        <w:rPr>
          <w:color w:val="000000"/>
          <w:sz w:val="23"/>
          <w:szCs w:val="23"/>
        </w:rPr>
        <w:tab/>
        <w:t xml:space="preserve">(7) </w:t>
      </w:r>
      <w:r w:rsidRPr="00B5716B">
        <w:rPr>
          <w:color w:val="000000"/>
          <w:szCs w:val="24"/>
        </w:rPr>
        <w:t>Für Dienstnehmer, die ab dem 1.1.2003 in ein Dienstverhältnis eingetreten sind, gelten die Bestimmungen der Mitarbeitervorsorge („Abfertigung Neu“) in der jeweils gültigen Fassung.</w:t>
      </w:r>
    </w:p>
    <w:p w:rsidR="005B1159" w:rsidRDefault="005B1159" w:rsidP="009A4EC9">
      <w:pPr>
        <w:tabs>
          <w:tab w:val="clear" w:pos="426"/>
          <w:tab w:val="clear" w:pos="1701"/>
          <w:tab w:val="clear" w:pos="7655"/>
          <w:tab w:val="left" w:pos="284"/>
          <w:tab w:val="left" w:pos="567"/>
          <w:tab w:val="decimal" w:pos="2835"/>
          <w:tab w:val="decimal" w:pos="6379"/>
        </w:tabs>
        <w:rPr>
          <w:color w:val="000000"/>
          <w:szCs w:val="24"/>
        </w:rPr>
      </w:pPr>
    </w:p>
    <w:p w:rsidR="005B1159" w:rsidRPr="009A4EC9" w:rsidRDefault="005B1159" w:rsidP="009A4EC9">
      <w:pPr>
        <w:tabs>
          <w:tab w:val="clear" w:pos="426"/>
          <w:tab w:val="clear" w:pos="1701"/>
          <w:tab w:val="clear" w:pos="7655"/>
          <w:tab w:val="left" w:pos="284"/>
          <w:tab w:val="left" w:pos="567"/>
          <w:tab w:val="decimal" w:pos="2835"/>
          <w:tab w:val="decimal" w:pos="6379"/>
        </w:tabs>
        <w:rPr>
          <w:color w:val="000000"/>
          <w:szCs w:val="24"/>
        </w:rPr>
      </w:pPr>
    </w:p>
    <w:p w:rsidR="00051FED" w:rsidRPr="00B5716B" w:rsidRDefault="00143D8A" w:rsidP="00051FED">
      <w:pPr>
        <w:tabs>
          <w:tab w:val="clear" w:pos="426"/>
          <w:tab w:val="clear" w:pos="1701"/>
          <w:tab w:val="clear" w:pos="7655"/>
          <w:tab w:val="left" w:pos="284"/>
          <w:tab w:val="left" w:pos="567"/>
          <w:tab w:val="decimal" w:pos="2835"/>
          <w:tab w:val="decimal" w:pos="6379"/>
        </w:tabs>
        <w:jc w:val="center"/>
        <w:rPr>
          <w:b/>
          <w:color w:val="000000"/>
        </w:rPr>
      </w:pPr>
      <w:r w:rsidRPr="00B5716B">
        <w:rPr>
          <w:b/>
          <w:color w:val="000000"/>
        </w:rPr>
        <w:t>§ 22</w:t>
      </w:r>
    </w:p>
    <w:p w:rsidR="00051FED" w:rsidRPr="00B5716B" w:rsidRDefault="00051FED" w:rsidP="00051FED">
      <w:pPr>
        <w:tabs>
          <w:tab w:val="clear" w:pos="426"/>
          <w:tab w:val="clear" w:pos="1701"/>
          <w:tab w:val="clear" w:pos="7655"/>
          <w:tab w:val="left" w:pos="284"/>
          <w:tab w:val="left" w:pos="567"/>
          <w:tab w:val="decimal" w:pos="2835"/>
          <w:tab w:val="decimal" w:pos="6379"/>
        </w:tabs>
        <w:jc w:val="center"/>
        <w:rPr>
          <w:color w:val="000000"/>
        </w:rPr>
      </w:pPr>
      <w:r w:rsidRPr="00B5716B">
        <w:rPr>
          <w:b/>
          <w:color w:val="000000"/>
        </w:rPr>
        <w:t>Verfall von Ansprüchen</w:t>
      </w:r>
    </w:p>
    <w:p w:rsidR="00051FED" w:rsidRPr="00B5716B" w:rsidRDefault="00051FED" w:rsidP="00051FED">
      <w:pPr>
        <w:tabs>
          <w:tab w:val="clear" w:pos="426"/>
          <w:tab w:val="clear" w:pos="1701"/>
          <w:tab w:val="clear" w:pos="7655"/>
          <w:tab w:val="left" w:pos="284"/>
          <w:tab w:val="left" w:pos="567"/>
          <w:tab w:val="decimal" w:pos="2835"/>
          <w:tab w:val="decimal" w:pos="6379"/>
        </w:tabs>
        <w:rPr>
          <w:color w:val="000000"/>
        </w:rPr>
      </w:pPr>
    </w:p>
    <w:p w:rsidR="00051FED" w:rsidRPr="00B5716B" w:rsidRDefault="00051FED" w:rsidP="00051FED">
      <w:pPr>
        <w:tabs>
          <w:tab w:val="clear" w:pos="426"/>
          <w:tab w:val="clear" w:pos="1701"/>
          <w:tab w:val="clear" w:pos="7655"/>
          <w:tab w:val="left" w:pos="284"/>
          <w:tab w:val="left" w:pos="567"/>
          <w:tab w:val="decimal" w:pos="2835"/>
          <w:tab w:val="decimal" w:pos="6379"/>
        </w:tabs>
        <w:rPr>
          <w:color w:val="000000"/>
        </w:rPr>
      </w:pPr>
      <w:r w:rsidRPr="00B5716B">
        <w:rPr>
          <w:color w:val="000000"/>
        </w:rPr>
        <w:t xml:space="preserve">Ansprüche aus einem diesem Kollektivvertrag unterliegenden Dienstverhältnis sind, soweit nicht ausdrücklich etwas </w:t>
      </w:r>
      <w:proofErr w:type="gramStart"/>
      <w:r w:rsidRPr="00B5716B">
        <w:rPr>
          <w:color w:val="000000"/>
        </w:rPr>
        <w:t>anderes</w:t>
      </w:r>
      <w:proofErr w:type="gramEnd"/>
      <w:r w:rsidRPr="00B5716B">
        <w:rPr>
          <w:color w:val="000000"/>
        </w:rPr>
        <w:t xml:space="preserve"> bestimmt ist (§ 7 Abs. 3) bei sonstigem Verfall bis zum Ablauf eines Jahres nach Ende des Kalendermonats, in dem sie entstanden sind, geltend zu machen.</w:t>
      </w:r>
    </w:p>
    <w:p w:rsidR="00115883" w:rsidRDefault="00115883">
      <w:pPr>
        <w:tabs>
          <w:tab w:val="clear" w:pos="1701"/>
          <w:tab w:val="left" w:pos="284"/>
          <w:tab w:val="decimal" w:pos="2835"/>
          <w:tab w:val="left" w:pos="5954"/>
        </w:tabs>
        <w:jc w:val="center"/>
        <w:rPr>
          <w:b/>
          <w:color w:val="000000"/>
        </w:rPr>
      </w:pPr>
    </w:p>
    <w:p w:rsidR="003C5BB5" w:rsidRDefault="003C5BB5">
      <w:pPr>
        <w:tabs>
          <w:tab w:val="clear" w:pos="426"/>
          <w:tab w:val="clear" w:pos="1701"/>
          <w:tab w:val="clear" w:pos="7655"/>
        </w:tabs>
        <w:jc w:val="left"/>
        <w:rPr>
          <w:b/>
          <w:color w:val="000000"/>
        </w:rPr>
      </w:pPr>
      <w:r>
        <w:rPr>
          <w:b/>
          <w:color w:val="000000"/>
        </w:rPr>
        <w:br w:type="page"/>
      </w:r>
    </w:p>
    <w:p w:rsidR="00627B2D" w:rsidRPr="00B5716B" w:rsidRDefault="002220DB">
      <w:pPr>
        <w:tabs>
          <w:tab w:val="clear" w:pos="1701"/>
          <w:tab w:val="left" w:pos="284"/>
          <w:tab w:val="decimal" w:pos="2835"/>
          <w:tab w:val="left" w:pos="5954"/>
        </w:tabs>
        <w:jc w:val="center"/>
        <w:rPr>
          <w:b/>
          <w:color w:val="000000"/>
        </w:rPr>
      </w:pPr>
      <w:r w:rsidRPr="00B5716B">
        <w:rPr>
          <w:b/>
          <w:color w:val="000000"/>
        </w:rPr>
        <w:lastRenderedPageBreak/>
        <w:t xml:space="preserve">§ </w:t>
      </w:r>
      <w:r w:rsidR="00EF3EBE" w:rsidRPr="00B5716B">
        <w:rPr>
          <w:b/>
          <w:color w:val="000000"/>
        </w:rPr>
        <w:t>2</w:t>
      </w:r>
      <w:r w:rsidR="00143D8A" w:rsidRPr="00B5716B">
        <w:rPr>
          <w:b/>
          <w:color w:val="000000"/>
        </w:rPr>
        <w:t>3</w:t>
      </w:r>
    </w:p>
    <w:p w:rsidR="00627B2D" w:rsidRPr="00B5716B" w:rsidRDefault="00627B2D">
      <w:pPr>
        <w:tabs>
          <w:tab w:val="clear" w:pos="1701"/>
          <w:tab w:val="left" w:pos="284"/>
          <w:tab w:val="decimal" w:pos="2835"/>
          <w:tab w:val="left" w:pos="5954"/>
        </w:tabs>
        <w:jc w:val="center"/>
        <w:rPr>
          <w:color w:val="000000"/>
        </w:rPr>
      </w:pPr>
      <w:r w:rsidRPr="00B5716B">
        <w:rPr>
          <w:b/>
          <w:color w:val="000000"/>
        </w:rPr>
        <w:t>Kündigung</w:t>
      </w:r>
      <w:r w:rsidR="00A52F2B" w:rsidRPr="00B5716B">
        <w:rPr>
          <w:b/>
          <w:color w:val="000000"/>
        </w:rPr>
        <w:t xml:space="preserve"> des Dienstverhältnisses</w:t>
      </w:r>
    </w:p>
    <w:p w:rsidR="00627B2D" w:rsidRPr="00B5716B" w:rsidRDefault="00627B2D">
      <w:pPr>
        <w:tabs>
          <w:tab w:val="clear" w:pos="1701"/>
          <w:tab w:val="left" w:pos="284"/>
          <w:tab w:val="decimal" w:pos="2835"/>
          <w:tab w:val="left" w:pos="5954"/>
        </w:tabs>
        <w:rPr>
          <w:color w:val="000000"/>
        </w:rPr>
      </w:pPr>
    </w:p>
    <w:p w:rsidR="00627B2D" w:rsidRPr="00B5716B" w:rsidRDefault="00627B2D" w:rsidP="00145A5D">
      <w:pPr>
        <w:tabs>
          <w:tab w:val="clear" w:pos="426"/>
          <w:tab w:val="clear" w:pos="7655"/>
          <w:tab w:val="left" w:pos="284"/>
          <w:tab w:val="decimal" w:pos="2835"/>
          <w:tab w:val="decimal" w:pos="6379"/>
        </w:tabs>
        <w:rPr>
          <w:color w:val="000000"/>
        </w:rPr>
      </w:pPr>
      <w:r w:rsidRPr="00B5716B">
        <w:rPr>
          <w:color w:val="000000"/>
        </w:rPr>
        <w:tab/>
        <w:t xml:space="preserve">(1) </w:t>
      </w:r>
      <w:r w:rsidR="00145A5D" w:rsidRPr="00B5716B">
        <w:rPr>
          <w:color w:val="000000"/>
          <w:lang w:val="de-AT"/>
        </w:rPr>
        <w:t>Die Beendigung des Dienstverhältnisses richtet sich nach den gesetzlichen Bestimmungen, in den nachstehenden Absätzen sind diese derzeit folgendermaßen geregelt.</w:t>
      </w:r>
    </w:p>
    <w:p w:rsidR="00627B2D" w:rsidRPr="00B5716B" w:rsidRDefault="00627B2D">
      <w:pPr>
        <w:tabs>
          <w:tab w:val="clear" w:pos="1701"/>
          <w:tab w:val="left" w:pos="284"/>
          <w:tab w:val="decimal" w:pos="2835"/>
          <w:tab w:val="left" w:pos="5954"/>
        </w:tabs>
        <w:spacing w:line="120" w:lineRule="auto"/>
        <w:rPr>
          <w:color w:val="000000"/>
        </w:rPr>
      </w:pPr>
    </w:p>
    <w:p w:rsidR="00627B2D" w:rsidRPr="00B5716B" w:rsidRDefault="00627B2D">
      <w:pPr>
        <w:tabs>
          <w:tab w:val="clear" w:pos="1701"/>
          <w:tab w:val="left" w:pos="284"/>
          <w:tab w:val="decimal" w:pos="2835"/>
          <w:tab w:val="left" w:pos="5954"/>
        </w:tabs>
        <w:rPr>
          <w:color w:val="000000"/>
        </w:rPr>
      </w:pPr>
      <w:r w:rsidRPr="00B5716B">
        <w:rPr>
          <w:color w:val="000000"/>
        </w:rPr>
        <w:tab/>
        <w:t>(2) Mangels einer für den Dienstnehmer günstigeren Vereinbarung kann der Dienstgeber das Dienstverhältnis mit Ablauf eines jeden Kalendervierteljahres durch vorgängige Kündigung lösen. Die Kündigungsfrist beträgt sechs Wochen und erhöht sich nach dem vollendeten zweiten Dienstjahr auf zwei Monate, nach dem vollendeten fünften Dienstjahr auf drei, nach dem vollendeten fünfzehnten Dienstjahr auf vier, nach dem vollendeten fünfundzwanzigsten Dienstjahr auf fünf Monate.</w:t>
      </w:r>
    </w:p>
    <w:p w:rsidR="00627B2D" w:rsidRPr="00B5716B" w:rsidRDefault="00627B2D">
      <w:pPr>
        <w:tabs>
          <w:tab w:val="clear" w:pos="1701"/>
          <w:tab w:val="left" w:pos="284"/>
          <w:tab w:val="decimal" w:pos="2835"/>
          <w:tab w:val="left" w:pos="5954"/>
        </w:tabs>
        <w:spacing w:line="120" w:lineRule="auto"/>
        <w:rPr>
          <w:color w:val="000000"/>
        </w:rPr>
      </w:pPr>
    </w:p>
    <w:p w:rsidR="00627B2D" w:rsidRPr="00B5716B" w:rsidRDefault="00627B2D">
      <w:pPr>
        <w:tabs>
          <w:tab w:val="clear" w:pos="1701"/>
          <w:tab w:val="left" w:pos="284"/>
          <w:tab w:val="decimal" w:pos="2835"/>
          <w:tab w:val="left" w:pos="5954"/>
        </w:tabs>
        <w:rPr>
          <w:color w:val="000000"/>
        </w:rPr>
      </w:pPr>
      <w:r w:rsidRPr="00B5716B">
        <w:rPr>
          <w:color w:val="000000"/>
        </w:rPr>
        <w:tab/>
        <w:t>(3) Die Kündigungsfrist kann durch Vereinbarung nicht unter die in Abs. 2 bestimmte Dauer herabgesetzt werden; jedoch kann vereinbart werden, dass die Kündigungsfrist am Fünfzehnten oder am Letzten eines Kalendermonats endigt.</w:t>
      </w:r>
    </w:p>
    <w:p w:rsidR="00627B2D" w:rsidRPr="00B5716B" w:rsidRDefault="00627B2D">
      <w:pPr>
        <w:pStyle w:val="Kopfzeile"/>
        <w:tabs>
          <w:tab w:val="clear" w:pos="1701"/>
          <w:tab w:val="clear" w:pos="4536"/>
          <w:tab w:val="clear" w:pos="9072"/>
          <w:tab w:val="left" w:pos="284"/>
          <w:tab w:val="decimal" w:pos="2835"/>
          <w:tab w:val="left" w:pos="5954"/>
        </w:tabs>
        <w:spacing w:line="120" w:lineRule="auto"/>
        <w:rPr>
          <w:color w:val="000000"/>
        </w:rPr>
      </w:pPr>
    </w:p>
    <w:p w:rsidR="00627B2D" w:rsidRPr="00B5716B" w:rsidRDefault="00627B2D">
      <w:pPr>
        <w:tabs>
          <w:tab w:val="clear" w:pos="1701"/>
          <w:tab w:val="left" w:pos="284"/>
          <w:tab w:val="decimal" w:pos="2835"/>
          <w:tab w:val="left" w:pos="5954"/>
        </w:tabs>
        <w:rPr>
          <w:color w:val="000000"/>
        </w:rPr>
      </w:pPr>
      <w:r w:rsidRPr="00B5716B">
        <w:rPr>
          <w:color w:val="000000"/>
        </w:rPr>
        <w:tab/>
        <w:t>(4) Mangels einer für ihn günstigeren Vereinbarung kann der Dienstnehmer das Dienstverhältnis mit dem letzten Tage eines Kalendermonats unter Einhaltung einer einmonatigen Kündigungsfrist lösen. Diese Kündigungsfrist kann durch Vereinbarung bis zu einem halben Jahr ausgedehnt werden; doch darf die vom Dienstgeber einzuhaltende Frist nicht kürzer sein als die mit dem Dienstnehmer vereinbarte Kündigungsfrist.</w:t>
      </w:r>
    </w:p>
    <w:p w:rsidR="00627B2D" w:rsidRPr="00B5716B" w:rsidRDefault="00627B2D">
      <w:pPr>
        <w:tabs>
          <w:tab w:val="clear" w:pos="1701"/>
          <w:tab w:val="left" w:pos="284"/>
          <w:tab w:val="decimal" w:pos="2835"/>
          <w:tab w:val="left" w:pos="5954"/>
        </w:tabs>
        <w:spacing w:line="120" w:lineRule="auto"/>
        <w:rPr>
          <w:color w:val="000000"/>
        </w:rPr>
      </w:pPr>
    </w:p>
    <w:p w:rsidR="00627B2D" w:rsidRPr="00B5716B" w:rsidRDefault="00627B2D">
      <w:pPr>
        <w:tabs>
          <w:tab w:val="clear" w:pos="1701"/>
          <w:tab w:val="left" w:pos="284"/>
          <w:tab w:val="decimal" w:pos="2835"/>
          <w:tab w:val="left" w:pos="5954"/>
        </w:tabs>
        <w:rPr>
          <w:color w:val="000000"/>
        </w:rPr>
      </w:pPr>
      <w:r w:rsidRPr="00B5716B">
        <w:rPr>
          <w:color w:val="000000"/>
        </w:rPr>
        <w:tab/>
        <w:t>(5) Ist das Dienstverhältnis nur für die Zeit eines vorübergehenden Bedarfes vereinbart, so kann es während des ersten Monats von beiden Teilen jederzeit unter Einhaltung einer einwöchigen Kündigungsfrist gelöst werden.</w:t>
      </w:r>
    </w:p>
    <w:p w:rsidR="004373C4" w:rsidRDefault="004373C4" w:rsidP="009A4EC9">
      <w:pPr>
        <w:tabs>
          <w:tab w:val="clear" w:pos="426"/>
          <w:tab w:val="clear" w:pos="1701"/>
          <w:tab w:val="clear" w:pos="7655"/>
          <w:tab w:val="left" w:pos="284"/>
          <w:tab w:val="left" w:pos="567"/>
          <w:tab w:val="decimal" w:pos="2835"/>
          <w:tab w:val="decimal" w:pos="6379"/>
        </w:tabs>
        <w:jc w:val="center"/>
        <w:rPr>
          <w:b/>
          <w:color w:val="000000"/>
        </w:rPr>
      </w:pPr>
    </w:p>
    <w:p w:rsidR="004373C4" w:rsidRDefault="004373C4" w:rsidP="009A4EC9">
      <w:pPr>
        <w:tabs>
          <w:tab w:val="clear" w:pos="426"/>
          <w:tab w:val="clear" w:pos="1701"/>
          <w:tab w:val="clear" w:pos="7655"/>
          <w:tab w:val="left" w:pos="284"/>
          <w:tab w:val="left" w:pos="567"/>
          <w:tab w:val="decimal" w:pos="2835"/>
          <w:tab w:val="decimal" w:pos="6379"/>
        </w:tabs>
        <w:jc w:val="center"/>
        <w:rPr>
          <w:b/>
          <w:color w:val="000000"/>
        </w:rPr>
      </w:pPr>
    </w:p>
    <w:p w:rsidR="00627B2D" w:rsidRPr="00B5716B" w:rsidRDefault="00143D8A" w:rsidP="009A4EC9">
      <w:pPr>
        <w:tabs>
          <w:tab w:val="clear" w:pos="426"/>
          <w:tab w:val="clear" w:pos="1701"/>
          <w:tab w:val="clear" w:pos="7655"/>
          <w:tab w:val="left" w:pos="284"/>
          <w:tab w:val="left" w:pos="567"/>
          <w:tab w:val="decimal" w:pos="2835"/>
          <w:tab w:val="decimal" w:pos="6379"/>
        </w:tabs>
        <w:jc w:val="center"/>
        <w:rPr>
          <w:b/>
          <w:color w:val="000000"/>
        </w:rPr>
      </w:pPr>
      <w:r w:rsidRPr="00B5716B">
        <w:rPr>
          <w:b/>
          <w:color w:val="000000"/>
        </w:rPr>
        <w:t>§ 24</w:t>
      </w:r>
    </w:p>
    <w:p w:rsidR="00627B2D" w:rsidRPr="00B5716B" w:rsidRDefault="00627B2D">
      <w:pPr>
        <w:tabs>
          <w:tab w:val="clear" w:pos="426"/>
          <w:tab w:val="clear" w:pos="1701"/>
          <w:tab w:val="clear" w:pos="7655"/>
          <w:tab w:val="left" w:pos="284"/>
          <w:tab w:val="left" w:pos="567"/>
          <w:tab w:val="decimal" w:pos="2835"/>
          <w:tab w:val="decimal" w:pos="6379"/>
        </w:tabs>
        <w:jc w:val="center"/>
        <w:rPr>
          <w:b/>
          <w:color w:val="000000"/>
        </w:rPr>
      </w:pPr>
      <w:r w:rsidRPr="00B5716B">
        <w:rPr>
          <w:b/>
          <w:color w:val="000000"/>
        </w:rPr>
        <w:t>Schlussbestimmungen</w:t>
      </w:r>
      <w:r w:rsidR="00DD58F9" w:rsidRPr="00B5716B">
        <w:rPr>
          <w:b/>
          <w:color w:val="000000"/>
        </w:rPr>
        <w:t xml:space="preserve"> </w:t>
      </w:r>
    </w:p>
    <w:p w:rsidR="00627B2D" w:rsidRPr="00B5716B" w:rsidRDefault="00627B2D">
      <w:pPr>
        <w:tabs>
          <w:tab w:val="clear" w:pos="426"/>
          <w:tab w:val="clear" w:pos="1701"/>
          <w:tab w:val="clear" w:pos="7655"/>
          <w:tab w:val="left" w:pos="284"/>
          <w:tab w:val="left" w:pos="567"/>
          <w:tab w:val="decimal" w:pos="2835"/>
          <w:tab w:val="decimal" w:pos="6379"/>
        </w:tabs>
        <w:jc w:val="center"/>
        <w:rPr>
          <w:b/>
          <w:color w:val="000000"/>
        </w:rPr>
      </w:pPr>
    </w:p>
    <w:p w:rsidR="00627B2D" w:rsidRPr="00B5716B" w:rsidRDefault="00627B2D">
      <w:pPr>
        <w:tabs>
          <w:tab w:val="clear" w:pos="426"/>
          <w:tab w:val="clear" w:pos="1701"/>
          <w:tab w:val="clear" w:pos="7655"/>
          <w:tab w:val="left" w:pos="284"/>
          <w:tab w:val="left" w:pos="567"/>
          <w:tab w:val="decimal" w:pos="2835"/>
          <w:tab w:val="decimal" w:pos="6379"/>
        </w:tabs>
        <w:rPr>
          <w:color w:val="000000"/>
        </w:rPr>
      </w:pPr>
      <w:r w:rsidRPr="00B5716B">
        <w:rPr>
          <w:color w:val="000000"/>
        </w:rPr>
        <w:tab/>
        <w:t>(1) Mit dem Inkrafttreten dieses Kollektivvertrages treten alle bisher abgeschlossenen Kollektivverträge außer Kraft.</w:t>
      </w:r>
    </w:p>
    <w:p w:rsidR="00627B2D" w:rsidRPr="00B5716B" w:rsidRDefault="00627B2D">
      <w:pPr>
        <w:pStyle w:val="Kopfzeile"/>
        <w:tabs>
          <w:tab w:val="clear" w:pos="426"/>
          <w:tab w:val="clear" w:pos="1701"/>
          <w:tab w:val="clear" w:pos="4536"/>
          <w:tab w:val="clear" w:pos="7655"/>
          <w:tab w:val="clear" w:pos="9072"/>
          <w:tab w:val="left" w:pos="284"/>
          <w:tab w:val="left" w:pos="567"/>
          <w:tab w:val="decimal" w:pos="2835"/>
          <w:tab w:val="decimal" w:pos="6379"/>
        </w:tabs>
        <w:spacing w:line="120" w:lineRule="auto"/>
        <w:rPr>
          <w:color w:val="000000"/>
        </w:rPr>
      </w:pPr>
    </w:p>
    <w:p w:rsidR="00627B2D" w:rsidRPr="00B5716B" w:rsidRDefault="00627B2D">
      <w:pPr>
        <w:tabs>
          <w:tab w:val="clear" w:pos="1701"/>
          <w:tab w:val="left" w:pos="284"/>
          <w:tab w:val="decimal" w:pos="2835"/>
          <w:tab w:val="left" w:pos="5954"/>
        </w:tabs>
        <w:rPr>
          <w:strike/>
          <w:color w:val="000000"/>
        </w:rPr>
      </w:pPr>
      <w:r w:rsidRPr="00B5716B">
        <w:rPr>
          <w:color w:val="000000"/>
        </w:rPr>
        <w:tab/>
        <w:t>(2)</w:t>
      </w:r>
      <w:r w:rsidR="004F3101" w:rsidRPr="00B5716B">
        <w:rPr>
          <w:color w:val="000000"/>
        </w:rPr>
        <w:t xml:space="preserve"> Kein Dienstnehmer darf durch diesen Kollektivvertrag in seinen Bezügen verkürzt werden. Günstigere Rechte, die in Einzelverträgen enthalten sind, die zum Zeitpunkt des In-Kraft-Tretens dieses Kollektivvertrages in Geltung stehen, bleiben gewahrt, es sei denn, dass in diesem Vertrag ausdrücklich eine andere Regelung getroffen wurde</w:t>
      </w:r>
      <w:r w:rsidR="00A62303" w:rsidRPr="00B5716B">
        <w:rPr>
          <w:color w:val="000000"/>
        </w:rPr>
        <w:t>.</w:t>
      </w:r>
    </w:p>
    <w:p w:rsidR="00627B2D" w:rsidRPr="00B5716B" w:rsidRDefault="00627B2D">
      <w:pPr>
        <w:pStyle w:val="Kopfzeile"/>
        <w:tabs>
          <w:tab w:val="clear" w:pos="1701"/>
          <w:tab w:val="clear" w:pos="4536"/>
          <w:tab w:val="clear" w:pos="9072"/>
          <w:tab w:val="left" w:pos="284"/>
          <w:tab w:val="decimal" w:pos="2835"/>
          <w:tab w:val="left" w:pos="5954"/>
        </w:tabs>
        <w:spacing w:line="120" w:lineRule="auto"/>
        <w:rPr>
          <w:color w:val="000000"/>
        </w:rPr>
      </w:pPr>
    </w:p>
    <w:p w:rsidR="00627B2D" w:rsidRPr="00B5716B" w:rsidRDefault="00627B2D">
      <w:pPr>
        <w:tabs>
          <w:tab w:val="clear" w:pos="1701"/>
          <w:tab w:val="left" w:pos="284"/>
          <w:tab w:val="decimal" w:pos="2835"/>
          <w:tab w:val="left" w:pos="5954"/>
        </w:tabs>
        <w:rPr>
          <w:color w:val="000000"/>
        </w:rPr>
      </w:pPr>
      <w:r w:rsidRPr="00B5716B">
        <w:rPr>
          <w:color w:val="000000"/>
        </w:rPr>
        <w:tab/>
        <w:t>(3) Soweit in diesem Kollektivvertrag personenbezogene Bezeichnungen nur in männlicher Form verwendet werden, beziehen sie sich auf Frauen und Männer in gleicher Weise. Bei der Anwendung der Bezeichnungen auf bestimmte Personen ist die jeweils geschlechtsspezifische Form zu verwenden.</w:t>
      </w:r>
    </w:p>
    <w:p w:rsidR="00627B2D" w:rsidRPr="00B5716B" w:rsidRDefault="00627B2D">
      <w:pPr>
        <w:pStyle w:val="Kopfzeile"/>
        <w:tabs>
          <w:tab w:val="clear" w:pos="1701"/>
          <w:tab w:val="clear" w:pos="4536"/>
          <w:tab w:val="clear" w:pos="9072"/>
          <w:tab w:val="left" w:pos="284"/>
          <w:tab w:val="decimal" w:pos="2835"/>
          <w:tab w:val="left" w:pos="5954"/>
        </w:tabs>
        <w:spacing w:line="120" w:lineRule="auto"/>
        <w:rPr>
          <w:color w:val="000000"/>
        </w:rPr>
      </w:pPr>
    </w:p>
    <w:p w:rsidR="00627B2D" w:rsidRPr="00B5716B" w:rsidRDefault="00627B2D">
      <w:pPr>
        <w:tabs>
          <w:tab w:val="clear" w:pos="1701"/>
          <w:tab w:val="left" w:pos="284"/>
          <w:tab w:val="decimal" w:pos="2835"/>
          <w:tab w:val="left" w:pos="5954"/>
        </w:tabs>
        <w:rPr>
          <w:color w:val="000000"/>
        </w:rPr>
      </w:pPr>
      <w:r w:rsidRPr="00B5716B">
        <w:rPr>
          <w:color w:val="000000"/>
        </w:rPr>
        <w:tab/>
        <w:t xml:space="preserve">(4) Soweit in diesem Kollektivvertrag nicht anderes bestimmt ist, gelten die gesetzlichen Bestimmungen, insbesondere das Gutsangestelltengesetz vom 26.9.1923, BGBl. Nr. 538/1923 und </w:t>
      </w:r>
      <w:r w:rsidR="00EE6095">
        <w:rPr>
          <w:color w:val="000000"/>
        </w:rPr>
        <w:t>das Landarbeitsgesetz 2021</w:t>
      </w:r>
      <w:r w:rsidRPr="00B5716B">
        <w:rPr>
          <w:color w:val="000000"/>
        </w:rPr>
        <w:t xml:space="preserve"> (LA</w:t>
      </w:r>
      <w:r w:rsidR="00EE6095">
        <w:rPr>
          <w:color w:val="000000"/>
        </w:rPr>
        <w:t>G 2021</w:t>
      </w:r>
      <w:r w:rsidRPr="00B5716B">
        <w:rPr>
          <w:color w:val="000000"/>
        </w:rPr>
        <w:t xml:space="preserve">), </w:t>
      </w:r>
    </w:p>
    <w:p w:rsidR="00627B2D" w:rsidRPr="00B5716B" w:rsidRDefault="00EE6095">
      <w:pPr>
        <w:tabs>
          <w:tab w:val="clear" w:pos="1701"/>
          <w:tab w:val="left" w:pos="284"/>
          <w:tab w:val="decimal" w:pos="2835"/>
          <w:tab w:val="left" w:pos="5954"/>
        </w:tabs>
        <w:rPr>
          <w:color w:val="000000"/>
        </w:rPr>
      </w:pPr>
      <w:r>
        <w:rPr>
          <w:color w:val="000000"/>
        </w:rPr>
        <w:t>BGBl. Nr. 78/2021</w:t>
      </w:r>
      <w:r w:rsidR="00627B2D" w:rsidRPr="00B5716B">
        <w:rPr>
          <w:color w:val="000000"/>
        </w:rPr>
        <w:t xml:space="preserve"> in der jeweils geltenden Fassung.</w:t>
      </w:r>
    </w:p>
    <w:p w:rsidR="00627B2D" w:rsidRPr="00B5716B" w:rsidRDefault="00627B2D">
      <w:pPr>
        <w:tabs>
          <w:tab w:val="clear" w:pos="1701"/>
          <w:tab w:val="left" w:pos="284"/>
          <w:tab w:val="decimal" w:pos="2835"/>
          <w:tab w:val="left" w:pos="5954"/>
        </w:tabs>
        <w:rPr>
          <w:color w:val="000000"/>
        </w:rPr>
      </w:pPr>
    </w:p>
    <w:p w:rsidR="003C5BB5" w:rsidRDefault="003C5BB5">
      <w:pPr>
        <w:tabs>
          <w:tab w:val="clear" w:pos="426"/>
          <w:tab w:val="clear" w:pos="1701"/>
          <w:tab w:val="clear" w:pos="7655"/>
        </w:tabs>
        <w:jc w:val="left"/>
        <w:rPr>
          <w:color w:val="000000"/>
        </w:rPr>
      </w:pPr>
      <w:r>
        <w:rPr>
          <w:color w:val="000000"/>
        </w:rPr>
        <w:br w:type="page"/>
      </w:r>
    </w:p>
    <w:p w:rsidR="00627B2D" w:rsidRPr="00B5716B" w:rsidRDefault="00627B2D">
      <w:pPr>
        <w:tabs>
          <w:tab w:val="clear" w:pos="1701"/>
          <w:tab w:val="left" w:pos="284"/>
          <w:tab w:val="decimal" w:pos="2835"/>
          <w:tab w:val="left" w:pos="5954"/>
        </w:tabs>
        <w:rPr>
          <w:color w:val="000000"/>
        </w:rPr>
      </w:pPr>
      <w:r w:rsidRPr="00B5716B">
        <w:rPr>
          <w:color w:val="000000"/>
        </w:rPr>
        <w:lastRenderedPageBreak/>
        <w:t>Innsbruck,</w:t>
      </w:r>
      <w:r w:rsidR="0040369A" w:rsidRPr="00B5716B">
        <w:rPr>
          <w:color w:val="000000"/>
        </w:rPr>
        <w:t xml:space="preserve"> den</w:t>
      </w:r>
      <w:r w:rsidR="00EE6095">
        <w:rPr>
          <w:color w:val="000000"/>
        </w:rPr>
        <w:t xml:space="preserve"> 9</w:t>
      </w:r>
      <w:r w:rsidR="00C82D28">
        <w:rPr>
          <w:color w:val="000000"/>
        </w:rPr>
        <w:t>. März</w:t>
      </w:r>
      <w:r w:rsidR="009A1248">
        <w:rPr>
          <w:color w:val="000000"/>
        </w:rPr>
        <w:t xml:space="preserve"> 202</w:t>
      </w:r>
      <w:r w:rsidR="00EE6095">
        <w:rPr>
          <w:color w:val="000000"/>
        </w:rPr>
        <w:t>2</w:t>
      </w:r>
    </w:p>
    <w:p w:rsidR="001B4202" w:rsidRDefault="001B4202" w:rsidP="001B4202">
      <w:pPr>
        <w:ind w:left="360"/>
      </w:pPr>
    </w:p>
    <w:p w:rsidR="001B4202" w:rsidRDefault="001B4202" w:rsidP="001B4202">
      <w:pPr>
        <w:ind w:left="360"/>
      </w:pPr>
    </w:p>
    <w:p w:rsidR="001B4202" w:rsidRDefault="001B4202" w:rsidP="001B4202">
      <w:pPr>
        <w:jc w:val="center"/>
      </w:pPr>
      <w:r>
        <w:t>Für die Landarbeiterkammer Tirol</w:t>
      </w:r>
    </w:p>
    <w:p w:rsidR="001B4202" w:rsidRDefault="001B4202" w:rsidP="001B4202">
      <w:pPr>
        <w:tabs>
          <w:tab w:val="left" w:pos="5040"/>
        </w:tabs>
        <w:jc w:val="center"/>
      </w:pPr>
    </w:p>
    <w:p w:rsidR="001B4202" w:rsidRDefault="001B4202" w:rsidP="001B4202">
      <w:pPr>
        <w:tabs>
          <w:tab w:val="left" w:pos="5040"/>
        </w:tabs>
        <w:jc w:val="center"/>
      </w:pPr>
    </w:p>
    <w:p w:rsidR="001B4202" w:rsidRDefault="001B4202" w:rsidP="001B4202">
      <w:pPr>
        <w:tabs>
          <w:tab w:val="left" w:pos="5040"/>
        </w:tabs>
        <w:jc w:val="center"/>
      </w:pPr>
    </w:p>
    <w:p w:rsidR="001B4202" w:rsidRDefault="001B4202" w:rsidP="001B4202">
      <w:pPr>
        <w:tabs>
          <w:tab w:val="left" w:pos="5040"/>
        </w:tabs>
        <w:jc w:val="center"/>
      </w:pPr>
    </w:p>
    <w:p w:rsidR="001B4202" w:rsidRDefault="001B4202" w:rsidP="001B4202">
      <w:pPr>
        <w:tabs>
          <w:tab w:val="clear" w:pos="426"/>
          <w:tab w:val="clear" w:pos="1701"/>
          <w:tab w:val="clear" w:pos="7655"/>
          <w:tab w:val="center" w:pos="1985"/>
          <w:tab w:val="center" w:pos="7371"/>
        </w:tabs>
      </w:pPr>
      <w:r>
        <w:tab/>
        <w:t xml:space="preserve">Andreas </w:t>
      </w:r>
      <w:proofErr w:type="spellStart"/>
      <w:r>
        <w:t>Gleirscher</w:t>
      </w:r>
      <w:proofErr w:type="spellEnd"/>
      <w:r w:rsidR="008D42F9">
        <w:t xml:space="preserve"> e.h.</w:t>
      </w:r>
      <w:r>
        <w:tab/>
        <w:t xml:space="preserve">Dr. Günter </w:t>
      </w:r>
      <w:proofErr w:type="spellStart"/>
      <w:r>
        <w:t>Mösl</w:t>
      </w:r>
      <w:proofErr w:type="spellEnd"/>
      <w:r w:rsidR="008D42F9">
        <w:t xml:space="preserve"> e.h.</w:t>
      </w:r>
    </w:p>
    <w:p w:rsidR="001B4202" w:rsidRDefault="001B4202" w:rsidP="001B4202">
      <w:pPr>
        <w:tabs>
          <w:tab w:val="clear" w:pos="426"/>
          <w:tab w:val="clear" w:pos="1701"/>
          <w:tab w:val="center" w:pos="1985"/>
          <w:tab w:val="center" w:pos="7371"/>
        </w:tabs>
      </w:pPr>
      <w:r>
        <w:tab/>
        <w:t>Präsident</w:t>
      </w:r>
      <w:r>
        <w:tab/>
        <w:t>Kammerdirektor</w:t>
      </w:r>
    </w:p>
    <w:p w:rsidR="001B4202" w:rsidRDefault="001B4202" w:rsidP="001B4202">
      <w:pPr>
        <w:jc w:val="center"/>
      </w:pPr>
    </w:p>
    <w:p w:rsidR="001B4202" w:rsidRDefault="001B4202" w:rsidP="001B4202">
      <w:pPr>
        <w:tabs>
          <w:tab w:val="left" w:pos="5040"/>
        </w:tabs>
        <w:jc w:val="center"/>
      </w:pPr>
    </w:p>
    <w:p w:rsidR="001B4202" w:rsidRDefault="001B4202" w:rsidP="001B4202">
      <w:pPr>
        <w:tabs>
          <w:tab w:val="left" w:pos="5040"/>
        </w:tabs>
        <w:jc w:val="center"/>
      </w:pPr>
    </w:p>
    <w:p w:rsidR="001B4202" w:rsidRDefault="001B4202" w:rsidP="001B4202">
      <w:pPr>
        <w:jc w:val="center"/>
      </w:pPr>
      <w:r>
        <w:t>Für den Österreichischen Raiffeisenverband</w:t>
      </w:r>
    </w:p>
    <w:p w:rsidR="001B4202" w:rsidRDefault="001B4202" w:rsidP="001B4202">
      <w:pPr>
        <w:tabs>
          <w:tab w:val="left" w:pos="5040"/>
        </w:tabs>
        <w:jc w:val="center"/>
      </w:pPr>
    </w:p>
    <w:p w:rsidR="001B4202" w:rsidRDefault="001B4202" w:rsidP="001B4202">
      <w:pPr>
        <w:jc w:val="center"/>
      </w:pPr>
    </w:p>
    <w:p w:rsidR="001B4202" w:rsidRDefault="001B4202" w:rsidP="001B4202">
      <w:pPr>
        <w:tabs>
          <w:tab w:val="left" w:pos="5040"/>
        </w:tabs>
        <w:jc w:val="center"/>
      </w:pPr>
    </w:p>
    <w:p w:rsidR="001B4202" w:rsidRDefault="001B4202" w:rsidP="001B4202">
      <w:pPr>
        <w:tabs>
          <w:tab w:val="left" w:pos="5040"/>
        </w:tabs>
        <w:jc w:val="center"/>
      </w:pPr>
    </w:p>
    <w:p w:rsidR="001B4202" w:rsidRDefault="001B4202" w:rsidP="001B4202">
      <w:pPr>
        <w:tabs>
          <w:tab w:val="clear" w:pos="426"/>
          <w:tab w:val="clear" w:pos="1701"/>
          <w:tab w:val="clear" w:pos="7655"/>
          <w:tab w:val="center" w:pos="1985"/>
          <w:tab w:val="center" w:pos="7371"/>
        </w:tabs>
      </w:pPr>
      <w:r>
        <w:tab/>
        <w:t xml:space="preserve">Dr. Walter </w:t>
      </w:r>
      <w:proofErr w:type="spellStart"/>
      <w:r>
        <w:t>Rothensteiner</w:t>
      </w:r>
      <w:proofErr w:type="spellEnd"/>
      <w:r w:rsidR="008D42F9">
        <w:t xml:space="preserve"> e.h.</w:t>
      </w:r>
      <w:r>
        <w:tab/>
        <w:t xml:space="preserve">Dr. Andreas </w:t>
      </w:r>
      <w:proofErr w:type="spellStart"/>
      <w:r>
        <w:t>Pangl</w:t>
      </w:r>
      <w:proofErr w:type="spellEnd"/>
      <w:r w:rsidR="008D42F9">
        <w:t xml:space="preserve"> e.h.</w:t>
      </w:r>
      <w:bookmarkStart w:id="0" w:name="_GoBack"/>
      <w:bookmarkEnd w:id="0"/>
    </w:p>
    <w:p w:rsidR="00627B2D" w:rsidRPr="005B1159" w:rsidRDefault="001B4202" w:rsidP="005B1159">
      <w:pPr>
        <w:tabs>
          <w:tab w:val="clear" w:pos="426"/>
          <w:tab w:val="clear" w:pos="1701"/>
          <w:tab w:val="clear" w:pos="7655"/>
          <w:tab w:val="center" w:pos="1985"/>
          <w:tab w:val="center" w:pos="7371"/>
        </w:tabs>
      </w:pPr>
      <w:r>
        <w:tab/>
        <w:t>Generalanwalt</w:t>
      </w:r>
      <w:r>
        <w:tab/>
        <w:t>Generalsekretär</w:t>
      </w:r>
    </w:p>
    <w:sectPr w:rsidR="00627B2D" w:rsidRPr="005B1159" w:rsidSect="00143D8A">
      <w:headerReference w:type="even" r:id="rId8"/>
      <w:headerReference w:type="default" r:id="rId9"/>
      <w:pgSz w:w="11907" w:h="16840" w:code="9"/>
      <w:pgMar w:top="1134" w:right="1418" w:bottom="851" w:left="1418" w:header="720" w:footer="720" w:gutter="0"/>
      <w:paperSrc w:first="1" w:other="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7B40" w:rsidRDefault="00897B40">
      <w:r>
        <w:separator/>
      </w:r>
    </w:p>
  </w:endnote>
  <w:endnote w:type="continuationSeparator" w:id="0">
    <w:p w:rsidR="00897B40" w:rsidRDefault="00897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Microsoft YaHei"/>
    <w:panose1 w:val="02010600030101010101"/>
    <w:charset w:val="86"/>
    <w:family w:val="modern"/>
    <w:pitch w:val="fixed"/>
    <w:sig w:usb0="00000000"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7B40" w:rsidRDefault="00897B40">
      <w:r>
        <w:separator/>
      </w:r>
    </w:p>
  </w:footnote>
  <w:footnote w:type="continuationSeparator" w:id="0">
    <w:p w:rsidR="00897B40" w:rsidRDefault="00897B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B40" w:rsidRDefault="00897B40">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19</w:t>
    </w:r>
    <w:r>
      <w:rPr>
        <w:rStyle w:val="Seitenzahl"/>
      </w:rPr>
      <w:fldChar w:fldCharType="end"/>
    </w:r>
  </w:p>
  <w:p w:rsidR="00897B40" w:rsidRDefault="00897B4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B40" w:rsidRDefault="00897B40">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sidR="008D42F9">
      <w:rPr>
        <w:rStyle w:val="Seitenzahl"/>
        <w:noProof/>
      </w:rPr>
      <w:t>20</w:t>
    </w:r>
    <w:r>
      <w:rPr>
        <w:rStyle w:val="Seitenzahl"/>
      </w:rPr>
      <w:fldChar w:fldCharType="end"/>
    </w:r>
  </w:p>
  <w:p w:rsidR="00897B40" w:rsidRDefault="00897B4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36441"/>
    <w:multiLevelType w:val="hybridMultilevel"/>
    <w:tmpl w:val="AC7E099C"/>
    <w:lvl w:ilvl="0" w:tplc="7BB2DF80">
      <w:start w:val="1"/>
      <w:numFmt w:val="lowerLetter"/>
      <w:lvlText w:val="%1)"/>
      <w:lvlJc w:val="left"/>
      <w:pPr>
        <w:ind w:left="720" w:hanging="360"/>
      </w:pPr>
      <w:rPr>
        <w:rFonts w:hint="default"/>
        <w:b/>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1C39779D"/>
    <w:multiLevelType w:val="hybridMultilevel"/>
    <w:tmpl w:val="A2DAFD24"/>
    <w:lvl w:ilvl="0" w:tplc="3D8CADF8">
      <w:start w:val="1"/>
      <w:numFmt w:val="lowerLetter"/>
      <w:lvlText w:val="%1)"/>
      <w:lvlJc w:val="left"/>
      <w:pPr>
        <w:tabs>
          <w:tab w:val="num" w:pos="645"/>
        </w:tabs>
        <w:ind w:left="645" w:hanging="360"/>
      </w:pPr>
      <w:rPr>
        <w:rFonts w:hint="default"/>
      </w:rPr>
    </w:lvl>
    <w:lvl w:ilvl="1" w:tplc="04070019" w:tentative="1">
      <w:start w:val="1"/>
      <w:numFmt w:val="lowerLetter"/>
      <w:lvlText w:val="%2."/>
      <w:lvlJc w:val="left"/>
      <w:pPr>
        <w:tabs>
          <w:tab w:val="num" w:pos="1365"/>
        </w:tabs>
        <w:ind w:left="1365" w:hanging="360"/>
      </w:pPr>
    </w:lvl>
    <w:lvl w:ilvl="2" w:tplc="0407001B" w:tentative="1">
      <w:start w:val="1"/>
      <w:numFmt w:val="lowerRoman"/>
      <w:lvlText w:val="%3."/>
      <w:lvlJc w:val="right"/>
      <w:pPr>
        <w:tabs>
          <w:tab w:val="num" w:pos="2085"/>
        </w:tabs>
        <w:ind w:left="2085" w:hanging="180"/>
      </w:pPr>
    </w:lvl>
    <w:lvl w:ilvl="3" w:tplc="0407000F" w:tentative="1">
      <w:start w:val="1"/>
      <w:numFmt w:val="decimal"/>
      <w:lvlText w:val="%4."/>
      <w:lvlJc w:val="left"/>
      <w:pPr>
        <w:tabs>
          <w:tab w:val="num" w:pos="2805"/>
        </w:tabs>
        <w:ind w:left="2805" w:hanging="360"/>
      </w:pPr>
    </w:lvl>
    <w:lvl w:ilvl="4" w:tplc="04070019" w:tentative="1">
      <w:start w:val="1"/>
      <w:numFmt w:val="lowerLetter"/>
      <w:lvlText w:val="%5."/>
      <w:lvlJc w:val="left"/>
      <w:pPr>
        <w:tabs>
          <w:tab w:val="num" w:pos="3525"/>
        </w:tabs>
        <w:ind w:left="3525" w:hanging="360"/>
      </w:pPr>
    </w:lvl>
    <w:lvl w:ilvl="5" w:tplc="0407001B" w:tentative="1">
      <w:start w:val="1"/>
      <w:numFmt w:val="lowerRoman"/>
      <w:lvlText w:val="%6."/>
      <w:lvlJc w:val="right"/>
      <w:pPr>
        <w:tabs>
          <w:tab w:val="num" w:pos="4245"/>
        </w:tabs>
        <w:ind w:left="4245" w:hanging="180"/>
      </w:pPr>
    </w:lvl>
    <w:lvl w:ilvl="6" w:tplc="0407000F" w:tentative="1">
      <w:start w:val="1"/>
      <w:numFmt w:val="decimal"/>
      <w:lvlText w:val="%7."/>
      <w:lvlJc w:val="left"/>
      <w:pPr>
        <w:tabs>
          <w:tab w:val="num" w:pos="4965"/>
        </w:tabs>
        <w:ind w:left="4965" w:hanging="360"/>
      </w:pPr>
    </w:lvl>
    <w:lvl w:ilvl="7" w:tplc="04070019" w:tentative="1">
      <w:start w:val="1"/>
      <w:numFmt w:val="lowerLetter"/>
      <w:lvlText w:val="%8."/>
      <w:lvlJc w:val="left"/>
      <w:pPr>
        <w:tabs>
          <w:tab w:val="num" w:pos="5685"/>
        </w:tabs>
        <w:ind w:left="5685" w:hanging="360"/>
      </w:pPr>
    </w:lvl>
    <w:lvl w:ilvl="8" w:tplc="0407001B" w:tentative="1">
      <w:start w:val="1"/>
      <w:numFmt w:val="lowerRoman"/>
      <w:lvlText w:val="%9."/>
      <w:lvlJc w:val="right"/>
      <w:pPr>
        <w:tabs>
          <w:tab w:val="num" w:pos="6405"/>
        </w:tabs>
        <w:ind w:left="6405" w:hanging="180"/>
      </w:pPr>
    </w:lvl>
  </w:abstractNum>
  <w:abstractNum w:abstractNumId="2" w15:restartNumberingAfterBreak="0">
    <w:nsid w:val="769B761E"/>
    <w:multiLevelType w:val="hybridMultilevel"/>
    <w:tmpl w:val="138886AA"/>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355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91B"/>
    <w:rsid w:val="00004852"/>
    <w:rsid w:val="00007B94"/>
    <w:rsid w:val="00017E5C"/>
    <w:rsid w:val="0002372B"/>
    <w:rsid w:val="00027157"/>
    <w:rsid w:val="00033DFF"/>
    <w:rsid w:val="00040BB9"/>
    <w:rsid w:val="00040C3D"/>
    <w:rsid w:val="00043943"/>
    <w:rsid w:val="00045852"/>
    <w:rsid w:val="00051FED"/>
    <w:rsid w:val="0005641A"/>
    <w:rsid w:val="0006402A"/>
    <w:rsid w:val="000835A6"/>
    <w:rsid w:val="00084697"/>
    <w:rsid w:val="0008483C"/>
    <w:rsid w:val="0009550D"/>
    <w:rsid w:val="000A5E8D"/>
    <w:rsid w:val="000C337A"/>
    <w:rsid w:val="000D710A"/>
    <w:rsid w:val="001026A0"/>
    <w:rsid w:val="00107015"/>
    <w:rsid w:val="00115883"/>
    <w:rsid w:val="0012055F"/>
    <w:rsid w:val="001215A0"/>
    <w:rsid w:val="0013555E"/>
    <w:rsid w:val="00135B50"/>
    <w:rsid w:val="00137AA6"/>
    <w:rsid w:val="00142F61"/>
    <w:rsid w:val="00143D8A"/>
    <w:rsid w:val="00145A5D"/>
    <w:rsid w:val="00172359"/>
    <w:rsid w:val="00191673"/>
    <w:rsid w:val="001A5768"/>
    <w:rsid w:val="001B4202"/>
    <w:rsid w:val="001B7D49"/>
    <w:rsid w:val="001C0149"/>
    <w:rsid w:val="001C7CA9"/>
    <w:rsid w:val="001D5912"/>
    <w:rsid w:val="001F2176"/>
    <w:rsid w:val="001F7AFC"/>
    <w:rsid w:val="00200C7C"/>
    <w:rsid w:val="00204F88"/>
    <w:rsid w:val="002062E2"/>
    <w:rsid w:val="002220DB"/>
    <w:rsid w:val="00224B75"/>
    <w:rsid w:val="002408EC"/>
    <w:rsid w:val="00240DCC"/>
    <w:rsid w:val="00242DD8"/>
    <w:rsid w:val="002533A1"/>
    <w:rsid w:val="00264DB0"/>
    <w:rsid w:val="00266700"/>
    <w:rsid w:val="00267A92"/>
    <w:rsid w:val="00274D20"/>
    <w:rsid w:val="0028359F"/>
    <w:rsid w:val="00283B3F"/>
    <w:rsid w:val="00292781"/>
    <w:rsid w:val="002945E8"/>
    <w:rsid w:val="00295C5E"/>
    <w:rsid w:val="00297C76"/>
    <w:rsid w:val="002A44FD"/>
    <w:rsid w:val="002B4FE1"/>
    <w:rsid w:val="002C1FC0"/>
    <w:rsid w:val="002C40A4"/>
    <w:rsid w:val="002C6F19"/>
    <w:rsid w:val="002D5987"/>
    <w:rsid w:val="002E11D9"/>
    <w:rsid w:val="002E156F"/>
    <w:rsid w:val="002F1D92"/>
    <w:rsid w:val="002F4DB8"/>
    <w:rsid w:val="002F5B4C"/>
    <w:rsid w:val="002F68D9"/>
    <w:rsid w:val="00300A26"/>
    <w:rsid w:val="0030173F"/>
    <w:rsid w:val="00301B01"/>
    <w:rsid w:val="003224E6"/>
    <w:rsid w:val="0033075E"/>
    <w:rsid w:val="003374D5"/>
    <w:rsid w:val="003466EF"/>
    <w:rsid w:val="0035164C"/>
    <w:rsid w:val="0035756C"/>
    <w:rsid w:val="003609D3"/>
    <w:rsid w:val="00395B37"/>
    <w:rsid w:val="003A39AB"/>
    <w:rsid w:val="003A4926"/>
    <w:rsid w:val="003B1464"/>
    <w:rsid w:val="003B36D8"/>
    <w:rsid w:val="003C5BB5"/>
    <w:rsid w:val="003D30FC"/>
    <w:rsid w:val="003E0240"/>
    <w:rsid w:val="003E64F3"/>
    <w:rsid w:val="0040369A"/>
    <w:rsid w:val="0040376E"/>
    <w:rsid w:val="00406E51"/>
    <w:rsid w:val="00423A8A"/>
    <w:rsid w:val="004373C4"/>
    <w:rsid w:val="00445544"/>
    <w:rsid w:val="00445A4B"/>
    <w:rsid w:val="00452929"/>
    <w:rsid w:val="00471AAC"/>
    <w:rsid w:val="00482EC4"/>
    <w:rsid w:val="00494397"/>
    <w:rsid w:val="004950A6"/>
    <w:rsid w:val="0049790B"/>
    <w:rsid w:val="004B551D"/>
    <w:rsid w:val="004B7C23"/>
    <w:rsid w:val="004D6911"/>
    <w:rsid w:val="004E2F88"/>
    <w:rsid w:val="004F0618"/>
    <w:rsid w:val="004F1C4B"/>
    <w:rsid w:val="004F2F9B"/>
    <w:rsid w:val="004F3101"/>
    <w:rsid w:val="004F3EB7"/>
    <w:rsid w:val="005027D7"/>
    <w:rsid w:val="00510D35"/>
    <w:rsid w:val="00514227"/>
    <w:rsid w:val="0051774F"/>
    <w:rsid w:val="00533EB7"/>
    <w:rsid w:val="005407B6"/>
    <w:rsid w:val="0056368B"/>
    <w:rsid w:val="00595021"/>
    <w:rsid w:val="00595D0D"/>
    <w:rsid w:val="005B1159"/>
    <w:rsid w:val="005B191B"/>
    <w:rsid w:val="005B66B4"/>
    <w:rsid w:val="005B6E02"/>
    <w:rsid w:val="005C212C"/>
    <w:rsid w:val="00603CB0"/>
    <w:rsid w:val="00611174"/>
    <w:rsid w:val="00620CEF"/>
    <w:rsid w:val="00627B2D"/>
    <w:rsid w:val="00640771"/>
    <w:rsid w:val="00643E63"/>
    <w:rsid w:val="00646E25"/>
    <w:rsid w:val="006666D6"/>
    <w:rsid w:val="006A0714"/>
    <w:rsid w:val="006A149A"/>
    <w:rsid w:val="006A36F7"/>
    <w:rsid w:val="006A6D63"/>
    <w:rsid w:val="006C65D1"/>
    <w:rsid w:val="006E0357"/>
    <w:rsid w:val="006E1F72"/>
    <w:rsid w:val="006E4F60"/>
    <w:rsid w:val="00701023"/>
    <w:rsid w:val="00705783"/>
    <w:rsid w:val="00705AF8"/>
    <w:rsid w:val="00705CB0"/>
    <w:rsid w:val="0071127A"/>
    <w:rsid w:val="00736E99"/>
    <w:rsid w:val="00751AEF"/>
    <w:rsid w:val="0078048F"/>
    <w:rsid w:val="007806F4"/>
    <w:rsid w:val="00783465"/>
    <w:rsid w:val="00792A54"/>
    <w:rsid w:val="007A341D"/>
    <w:rsid w:val="007C5C90"/>
    <w:rsid w:val="007E1F88"/>
    <w:rsid w:val="007E2479"/>
    <w:rsid w:val="007E51C5"/>
    <w:rsid w:val="007E70FA"/>
    <w:rsid w:val="007E7CA0"/>
    <w:rsid w:val="007F088E"/>
    <w:rsid w:val="007F5998"/>
    <w:rsid w:val="00813FEE"/>
    <w:rsid w:val="00820D34"/>
    <w:rsid w:val="00826177"/>
    <w:rsid w:val="008261DA"/>
    <w:rsid w:val="008472E6"/>
    <w:rsid w:val="00863D22"/>
    <w:rsid w:val="008773A9"/>
    <w:rsid w:val="00897B40"/>
    <w:rsid w:val="008B0854"/>
    <w:rsid w:val="008B33AB"/>
    <w:rsid w:val="008B52CB"/>
    <w:rsid w:val="008C6440"/>
    <w:rsid w:val="008D42F9"/>
    <w:rsid w:val="008E3401"/>
    <w:rsid w:val="008F0CE1"/>
    <w:rsid w:val="008F11A9"/>
    <w:rsid w:val="008F5B95"/>
    <w:rsid w:val="0090050D"/>
    <w:rsid w:val="009013A1"/>
    <w:rsid w:val="00902D41"/>
    <w:rsid w:val="00903201"/>
    <w:rsid w:val="00912862"/>
    <w:rsid w:val="009128AA"/>
    <w:rsid w:val="00920A64"/>
    <w:rsid w:val="00930E0A"/>
    <w:rsid w:val="00947099"/>
    <w:rsid w:val="00956DF3"/>
    <w:rsid w:val="00962415"/>
    <w:rsid w:val="009660DD"/>
    <w:rsid w:val="009816C6"/>
    <w:rsid w:val="009A1248"/>
    <w:rsid w:val="009A4EC9"/>
    <w:rsid w:val="009B5E40"/>
    <w:rsid w:val="009B6935"/>
    <w:rsid w:val="009C1B22"/>
    <w:rsid w:val="009E1E6E"/>
    <w:rsid w:val="00A1009C"/>
    <w:rsid w:val="00A142E3"/>
    <w:rsid w:val="00A16BBF"/>
    <w:rsid w:val="00A24A99"/>
    <w:rsid w:val="00A52F2B"/>
    <w:rsid w:val="00A5405D"/>
    <w:rsid w:val="00A62303"/>
    <w:rsid w:val="00A669B9"/>
    <w:rsid w:val="00A70E8A"/>
    <w:rsid w:val="00A7707A"/>
    <w:rsid w:val="00A81B28"/>
    <w:rsid w:val="00A81D4C"/>
    <w:rsid w:val="00A8537A"/>
    <w:rsid w:val="00A877B4"/>
    <w:rsid w:val="00A8782B"/>
    <w:rsid w:val="00AA2F22"/>
    <w:rsid w:val="00AA59B9"/>
    <w:rsid w:val="00AB11BA"/>
    <w:rsid w:val="00AC638E"/>
    <w:rsid w:val="00AD4000"/>
    <w:rsid w:val="00AE2487"/>
    <w:rsid w:val="00B3299E"/>
    <w:rsid w:val="00B423CA"/>
    <w:rsid w:val="00B4701B"/>
    <w:rsid w:val="00B5716B"/>
    <w:rsid w:val="00B606D6"/>
    <w:rsid w:val="00B76BAF"/>
    <w:rsid w:val="00B806CD"/>
    <w:rsid w:val="00B86E5E"/>
    <w:rsid w:val="00B8700B"/>
    <w:rsid w:val="00B901BE"/>
    <w:rsid w:val="00BA0E8F"/>
    <w:rsid w:val="00BA29B7"/>
    <w:rsid w:val="00BB2A84"/>
    <w:rsid w:val="00BB3C5C"/>
    <w:rsid w:val="00BB5B9F"/>
    <w:rsid w:val="00BB6CC6"/>
    <w:rsid w:val="00BC7CB3"/>
    <w:rsid w:val="00BD3EB8"/>
    <w:rsid w:val="00BE1700"/>
    <w:rsid w:val="00BF7D19"/>
    <w:rsid w:val="00C072C4"/>
    <w:rsid w:val="00C1067A"/>
    <w:rsid w:val="00C21610"/>
    <w:rsid w:val="00C30DAE"/>
    <w:rsid w:val="00C33E0D"/>
    <w:rsid w:val="00C35AA7"/>
    <w:rsid w:val="00C40251"/>
    <w:rsid w:val="00C43BE6"/>
    <w:rsid w:val="00C6606D"/>
    <w:rsid w:val="00C82D28"/>
    <w:rsid w:val="00CA7751"/>
    <w:rsid w:val="00CB344E"/>
    <w:rsid w:val="00CB6028"/>
    <w:rsid w:val="00CC5A11"/>
    <w:rsid w:val="00CD08C2"/>
    <w:rsid w:val="00CD5F36"/>
    <w:rsid w:val="00CF78DC"/>
    <w:rsid w:val="00D16708"/>
    <w:rsid w:val="00D25011"/>
    <w:rsid w:val="00D34839"/>
    <w:rsid w:val="00D477B4"/>
    <w:rsid w:val="00D55952"/>
    <w:rsid w:val="00D64980"/>
    <w:rsid w:val="00D76EBB"/>
    <w:rsid w:val="00D771D8"/>
    <w:rsid w:val="00DA02B3"/>
    <w:rsid w:val="00DA4975"/>
    <w:rsid w:val="00DB66B3"/>
    <w:rsid w:val="00DB67DA"/>
    <w:rsid w:val="00DC501E"/>
    <w:rsid w:val="00DC68AC"/>
    <w:rsid w:val="00DD58F9"/>
    <w:rsid w:val="00DF1974"/>
    <w:rsid w:val="00E0552C"/>
    <w:rsid w:val="00E106D7"/>
    <w:rsid w:val="00E10D06"/>
    <w:rsid w:val="00E12DF1"/>
    <w:rsid w:val="00E1420E"/>
    <w:rsid w:val="00E17089"/>
    <w:rsid w:val="00E172E8"/>
    <w:rsid w:val="00E23F29"/>
    <w:rsid w:val="00E40F03"/>
    <w:rsid w:val="00E42D81"/>
    <w:rsid w:val="00E76E8C"/>
    <w:rsid w:val="00E84563"/>
    <w:rsid w:val="00E858D5"/>
    <w:rsid w:val="00EB4844"/>
    <w:rsid w:val="00EC086D"/>
    <w:rsid w:val="00EC6C71"/>
    <w:rsid w:val="00EE1FE1"/>
    <w:rsid w:val="00EE3B6A"/>
    <w:rsid w:val="00EE4F30"/>
    <w:rsid w:val="00EE6095"/>
    <w:rsid w:val="00EF3EBE"/>
    <w:rsid w:val="00F07A0E"/>
    <w:rsid w:val="00F148D1"/>
    <w:rsid w:val="00F25921"/>
    <w:rsid w:val="00F563CB"/>
    <w:rsid w:val="00F576DD"/>
    <w:rsid w:val="00F6495B"/>
    <w:rsid w:val="00F70B57"/>
    <w:rsid w:val="00F73522"/>
    <w:rsid w:val="00F77A07"/>
    <w:rsid w:val="00F828A9"/>
    <w:rsid w:val="00FB0D6E"/>
    <w:rsid w:val="00FB2A8B"/>
    <w:rsid w:val="00FB32FF"/>
    <w:rsid w:val="00FB4F27"/>
    <w:rsid w:val="00FD41F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4:docId w14:val="09333A66"/>
  <w15:chartTrackingRefBased/>
  <w15:docId w15:val="{CF23985A-ADE7-4682-8245-A925B2189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tabs>
        <w:tab w:val="left" w:pos="426"/>
        <w:tab w:val="left" w:pos="1701"/>
        <w:tab w:val="left" w:pos="7655"/>
      </w:tabs>
      <w:jc w:val="both"/>
    </w:pPr>
    <w:rPr>
      <w:rFonts w:ascii="Arial" w:hAnsi="Arial"/>
      <w:sz w:val="24"/>
      <w:lang w:val="de-DE" w:eastAsia="de-DE"/>
    </w:rPr>
  </w:style>
  <w:style w:type="paragraph" w:styleId="berschrift1">
    <w:name w:val="heading 1"/>
    <w:basedOn w:val="Standard"/>
    <w:next w:val="Standard"/>
    <w:qFormat/>
    <w:pPr>
      <w:keepNext/>
      <w:spacing w:before="240" w:after="60"/>
      <w:outlineLvl w:val="0"/>
    </w:pPr>
    <w:rPr>
      <w:b/>
      <w:kern w:val="28"/>
      <w:sz w:val="28"/>
    </w:rPr>
  </w:style>
  <w:style w:type="paragraph" w:styleId="berschrift2">
    <w:name w:val="heading 2"/>
    <w:basedOn w:val="Standard"/>
    <w:next w:val="Standard"/>
    <w:qFormat/>
    <w:pPr>
      <w:keepNext/>
      <w:spacing w:before="240" w:after="60"/>
      <w:outlineLvl w:val="1"/>
    </w:pPr>
    <w:rPr>
      <w:b/>
      <w:i/>
    </w:rPr>
  </w:style>
  <w:style w:type="paragraph" w:styleId="berschrift3">
    <w:name w:val="heading 3"/>
    <w:basedOn w:val="Standard"/>
    <w:next w:val="Standard"/>
    <w:qFormat/>
    <w:pPr>
      <w:keepNext/>
      <w:tabs>
        <w:tab w:val="clear" w:pos="426"/>
        <w:tab w:val="clear" w:pos="1701"/>
        <w:tab w:val="clear" w:pos="7655"/>
        <w:tab w:val="left" w:pos="284"/>
        <w:tab w:val="left" w:pos="709"/>
        <w:tab w:val="left" w:pos="993"/>
        <w:tab w:val="decimal" w:pos="2835"/>
        <w:tab w:val="decimal" w:pos="6379"/>
      </w:tabs>
      <w:jc w:val="center"/>
      <w:outlineLvl w:val="2"/>
    </w:pPr>
    <w:rPr>
      <w:b/>
    </w:rPr>
  </w:style>
  <w:style w:type="paragraph" w:styleId="berschrift4">
    <w:name w:val="heading 4"/>
    <w:basedOn w:val="Standard"/>
    <w:next w:val="Standard"/>
    <w:qFormat/>
    <w:pPr>
      <w:keepNext/>
      <w:jc w:val="center"/>
      <w:outlineLvl w:val="3"/>
    </w:pPr>
    <w:rPr>
      <w:b/>
      <w:color w:val="FF0000"/>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character" w:styleId="Seitenzahl">
    <w:name w:val="page number"/>
    <w:basedOn w:val="Absatz-Standardschriftart"/>
  </w:style>
  <w:style w:type="paragraph" w:styleId="Textkrper">
    <w:name w:val="Body Text"/>
    <w:basedOn w:val="Standard"/>
    <w:pPr>
      <w:tabs>
        <w:tab w:val="clear" w:pos="426"/>
        <w:tab w:val="clear" w:pos="1701"/>
        <w:tab w:val="clear" w:pos="7655"/>
        <w:tab w:val="left" w:pos="284"/>
        <w:tab w:val="left" w:pos="709"/>
        <w:tab w:val="left" w:pos="993"/>
        <w:tab w:val="decimal" w:pos="2835"/>
        <w:tab w:val="decimal" w:pos="6379"/>
      </w:tabs>
      <w:jc w:val="left"/>
    </w:pPr>
    <w:rPr>
      <w:bCs/>
    </w:rPr>
  </w:style>
  <w:style w:type="paragraph" w:styleId="Textkrper2">
    <w:name w:val="Body Text 2"/>
    <w:basedOn w:val="Standard"/>
    <w:pPr>
      <w:tabs>
        <w:tab w:val="left" w:pos="4536"/>
      </w:tabs>
      <w:jc w:val="center"/>
    </w:pPr>
    <w:rPr>
      <w:b/>
      <w:sz w:val="40"/>
    </w:rPr>
  </w:style>
  <w:style w:type="paragraph" w:styleId="Textkrper3">
    <w:name w:val="Body Text 3"/>
    <w:basedOn w:val="Standard"/>
    <w:pPr>
      <w:tabs>
        <w:tab w:val="clear" w:pos="426"/>
        <w:tab w:val="left" w:pos="284"/>
      </w:tabs>
    </w:pPr>
    <w:rPr>
      <w:color w:val="FF0000"/>
    </w:rPr>
  </w:style>
  <w:style w:type="paragraph" w:styleId="Sprechblasentext">
    <w:name w:val="Balloon Text"/>
    <w:basedOn w:val="Standard"/>
    <w:semiHidden/>
    <w:rsid w:val="00BB6CC6"/>
    <w:rPr>
      <w:rFonts w:ascii="Tahoma" w:hAnsi="Tahoma" w:cs="Tahoma"/>
      <w:sz w:val="16"/>
      <w:szCs w:val="16"/>
    </w:rPr>
  </w:style>
  <w:style w:type="paragraph" w:styleId="Fuzeile">
    <w:name w:val="footer"/>
    <w:basedOn w:val="Standard"/>
    <w:link w:val="FuzeileZchn"/>
    <w:uiPriority w:val="99"/>
    <w:rsid w:val="002E11D9"/>
    <w:pPr>
      <w:tabs>
        <w:tab w:val="clear" w:pos="426"/>
        <w:tab w:val="clear" w:pos="1701"/>
        <w:tab w:val="clear" w:pos="7655"/>
        <w:tab w:val="center" w:pos="4536"/>
        <w:tab w:val="right" w:pos="9072"/>
      </w:tabs>
    </w:pPr>
  </w:style>
  <w:style w:type="character" w:customStyle="1" w:styleId="FuzeileZchn">
    <w:name w:val="Fußzeile Zchn"/>
    <w:link w:val="Fuzeile"/>
    <w:uiPriority w:val="99"/>
    <w:rsid w:val="002E11D9"/>
    <w:rPr>
      <w:rFonts w:ascii="Arial" w:hAnsi="Arial"/>
      <w:sz w:val="24"/>
      <w:lang w:val="de-DE" w:eastAsia="de-DE"/>
    </w:rPr>
  </w:style>
  <w:style w:type="paragraph" w:styleId="Listenabsatz">
    <w:name w:val="List Paragraph"/>
    <w:basedOn w:val="Standard"/>
    <w:uiPriority w:val="34"/>
    <w:qFormat/>
    <w:rsid w:val="002667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A53F95-679E-4C99-BF74-1D9D39392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5883</Words>
  <Characters>38621</Characters>
  <Application>Microsoft Office Word</Application>
  <DocSecurity>0</DocSecurity>
  <Lines>321</Lines>
  <Paragraphs>88</Paragraphs>
  <ScaleCrop>false</ScaleCrop>
  <HeadingPairs>
    <vt:vector size="2" baseType="variant">
      <vt:variant>
        <vt:lpstr>Titel</vt:lpstr>
      </vt:variant>
      <vt:variant>
        <vt:i4>1</vt:i4>
      </vt:variant>
    </vt:vector>
  </HeadingPairs>
  <TitlesOfParts>
    <vt:vector size="1" baseType="lpstr">
      <vt:lpstr>Kollektivvertrag</vt:lpstr>
    </vt:vector>
  </TitlesOfParts>
  <Company>LAK TIROL</Company>
  <LinksUpToDate>false</LinksUpToDate>
  <CharactersWithSpaces>44416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Kollektivvertrag</dc:title>
  <dc:subject/>
  <dc:creator>Elisabeth Fitsch</dc:creator>
  <cp:keywords/>
  <cp:lastModifiedBy>Fender Sarah</cp:lastModifiedBy>
  <cp:revision>18</cp:revision>
  <cp:lastPrinted>2022-03-14T09:46:00Z</cp:lastPrinted>
  <dcterms:created xsi:type="dcterms:W3CDTF">2021-03-29T14:27:00Z</dcterms:created>
  <dcterms:modified xsi:type="dcterms:W3CDTF">2022-04-19T06:34:00Z</dcterms:modified>
</cp:coreProperties>
</file>